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7B5" w:rsidRPr="00365B85" w:rsidRDefault="00E017B5" w:rsidP="00E017B5">
      <w:pPr>
        <w:ind w:leftChars="200" w:left="420" w:rightChars="200" w:right="420"/>
        <w:jc w:val="right"/>
        <w:rPr>
          <w:color w:val="000000"/>
        </w:rPr>
      </w:pPr>
      <w:r w:rsidRPr="00365B85">
        <w:rPr>
          <w:rFonts w:hint="eastAsia"/>
          <w:color w:val="000000"/>
        </w:rPr>
        <w:t>平成</w:t>
      </w:r>
      <w:r w:rsidRPr="00365B85">
        <w:rPr>
          <w:rFonts w:ascii="ＭＳ 明朝" w:hAnsi="ＭＳ 明朝" w:hint="eastAsia"/>
          <w:color w:val="000000"/>
        </w:rPr>
        <w:t>２</w:t>
      </w:r>
      <w:r w:rsidR="00132A5E">
        <w:rPr>
          <w:rFonts w:ascii="ＭＳ 明朝" w:hAnsi="ＭＳ 明朝" w:hint="eastAsia"/>
          <w:color w:val="000000"/>
        </w:rPr>
        <w:t>６</w:t>
      </w:r>
      <w:r w:rsidRPr="00365B85">
        <w:rPr>
          <w:rFonts w:hint="eastAsia"/>
          <w:color w:val="000000"/>
        </w:rPr>
        <w:t>年</w:t>
      </w:r>
      <w:r w:rsidR="00DD566E">
        <w:rPr>
          <w:rFonts w:hint="eastAsia"/>
          <w:color w:val="000000"/>
        </w:rPr>
        <w:t>４</w:t>
      </w:r>
      <w:r w:rsidR="00442B45">
        <w:rPr>
          <w:rFonts w:hint="eastAsia"/>
          <w:color w:val="000000"/>
        </w:rPr>
        <w:t>月２１</w:t>
      </w:r>
      <w:bookmarkStart w:id="0" w:name="_GoBack"/>
      <w:bookmarkEnd w:id="0"/>
      <w:r w:rsidRPr="00365B85">
        <w:rPr>
          <w:rFonts w:hint="eastAsia"/>
          <w:color w:val="000000"/>
        </w:rPr>
        <w:t>日</w:t>
      </w:r>
    </w:p>
    <w:p w:rsidR="00E017B5" w:rsidRPr="00365B85" w:rsidRDefault="00E017B5" w:rsidP="00E017B5">
      <w:pPr>
        <w:ind w:leftChars="200" w:left="420" w:rightChars="200" w:right="420"/>
        <w:rPr>
          <w:color w:val="000000"/>
        </w:rPr>
      </w:pPr>
    </w:p>
    <w:p w:rsidR="00E017B5" w:rsidRPr="00365B85" w:rsidRDefault="00E017B5" w:rsidP="00E017B5">
      <w:pPr>
        <w:ind w:leftChars="200" w:left="420" w:rightChars="200" w:right="420"/>
        <w:rPr>
          <w:color w:val="000000"/>
        </w:rPr>
      </w:pPr>
      <w:r>
        <w:rPr>
          <w:rFonts w:hint="eastAsia"/>
          <w:color w:val="000000"/>
        </w:rPr>
        <w:t>（宛</w:t>
      </w:r>
      <w:r w:rsidRPr="00365B85">
        <w:rPr>
          <w:rFonts w:hint="eastAsia"/>
          <w:color w:val="000000"/>
        </w:rPr>
        <w:t>先）京都市教育委員会教育長</w:t>
      </w:r>
    </w:p>
    <w:p w:rsidR="00E017B5" w:rsidRPr="00365B85" w:rsidRDefault="00E017B5" w:rsidP="00E017B5">
      <w:pPr>
        <w:ind w:leftChars="200" w:left="420" w:rightChars="200" w:right="420"/>
        <w:rPr>
          <w:color w:val="000000"/>
        </w:rPr>
      </w:pPr>
    </w:p>
    <w:p w:rsidR="00E017B5" w:rsidRPr="00365B85" w:rsidRDefault="00E017B5" w:rsidP="00E017B5">
      <w:pPr>
        <w:ind w:leftChars="200" w:left="420" w:rightChars="200" w:right="420"/>
        <w:rPr>
          <w:color w:val="000000"/>
        </w:rPr>
      </w:pPr>
    </w:p>
    <w:p w:rsidR="00E017B5" w:rsidRPr="00365B85" w:rsidRDefault="00E017B5" w:rsidP="00E017B5">
      <w:pPr>
        <w:ind w:leftChars="200" w:left="420" w:rightChars="200" w:right="420"/>
        <w:jc w:val="right"/>
        <w:rPr>
          <w:color w:val="000000"/>
          <w:u w:val="single"/>
        </w:rPr>
      </w:pPr>
      <w:r w:rsidRPr="00365B85">
        <w:rPr>
          <w:rFonts w:hint="eastAsia"/>
          <w:color w:val="000000"/>
          <w:u w:val="single"/>
        </w:rPr>
        <w:t>京都市立</w:t>
      </w:r>
      <w:r w:rsidRPr="00365B85">
        <w:rPr>
          <w:rFonts w:hint="eastAsia"/>
          <w:color w:val="000000"/>
          <w:u w:val="single"/>
        </w:rPr>
        <w:t xml:space="preserve"> </w:t>
      </w:r>
      <w:r w:rsidR="00DD566E">
        <w:rPr>
          <w:rFonts w:hint="eastAsia"/>
          <w:color w:val="000000"/>
          <w:u w:val="single"/>
        </w:rPr>
        <w:t>樫原</w:t>
      </w:r>
      <w:r w:rsidRPr="00365B85">
        <w:rPr>
          <w:rFonts w:hint="eastAsia"/>
          <w:color w:val="000000"/>
          <w:u w:val="single"/>
        </w:rPr>
        <w:t xml:space="preserve">           </w:t>
      </w:r>
      <w:r w:rsidR="00D34386">
        <w:rPr>
          <w:rFonts w:hint="eastAsia"/>
          <w:color w:val="000000"/>
          <w:u w:val="single"/>
        </w:rPr>
        <w:t>中</w:t>
      </w:r>
      <w:r w:rsidRPr="00365B85">
        <w:rPr>
          <w:rFonts w:hint="eastAsia"/>
          <w:color w:val="000000"/>
          <w:u w:val="single"/>
        </w:rPr>
        <w:t>学校</w:t>
      </w:r>
    </w:p>
    <w:p w:rsidR="00E017B5" w:rsidRPr="00365B85" w:rsidRDefault="00E017B5" w:rsidP="00E017B5">
      <w:pPr>
        <w:ind w:rightChars="200" w:right="420"/>
        <w:rPr>
          <w:color w:val="000000"/>
        </w:rPr>
      </w:pPr>
      <w:r w:rsidRPr="00365B85">
        <w:rPr>
          <w:rFonts w:hint="eastAsia"/>
          <w:color w:val="000000"/>
        </w:rPr>
        <w:t xml:space="preserve">　　</w:t>
      </w:r>
    </w:p>
    <w:p w:rsidR="00E017B5" w:rsidRPr="00365B85" w:rsidRDefault="00E017B5" w:rsidP="00E017B5">
      <w:pPr>
        <w:ind w:leftChars="200" w:left="420" w:rightChars="200" w:right="420"/>
        <w:jc w:val="right"/>
        <w:rPr>
          <w:color w:val="000000"/>
          <w:u w:val="single"/>
        </w:rPr>
      </w:pPr>
      <w:r w:rsidRPr="00365B85">
        <w:rPr>
          <w:rFonts w:hint="eastAsia"/>
          <w:color w:val="000000"/>
          <w:u w:val="single"/>
        </w:rPr>
        <w:t>校　長</w:t>
      </w:r>
      <w:r w:rsidRPr="00365B85">
        <w:rPr>
          <w:rFonts w:hint="eastAsia"/>
          <w:color w:val="000000"/>
          <w:u w:val="single"/>
        </w:rPr>
        <w:t xml:space="preserve">   </w:t>
      </w:r>
      <w:r w:rsidR="00DD566E">
        <w:rPr>
          <w:rFonts w:hint="eastAsia"/>
          <w:color w:val="000000"/>
          <w:u w:val="single"/>
        </w:rPr>
        <w:t>土田　浩</w:t>
      </w:r>
      <w:r w:rsidRPr="00365B85">
        <w:rPr>
          <w:rFonts w:hint="eastAsia"/>
          <w:color w:val="000000"/>
          <w:u w:val="single"/>
        </w:rPr>
        <w:t xml:space="preserve">           </w:t>
      </w:r>
      <w:r w:rsidR="00997A96" w:rsidRPr="00365B85">
        <w:rPr>
          <w:color w:val="000000"/>
          <w:u w:val="single"/>
        </w:rPr>
        <w:fldChar w:fldCharType="begin"/>
      </w:r>
      <w:r w:rsidRPr="00365B85">
        <w:rPr>
          <w:color w:val="000000"/>
          <w:u w:val="single"/>
        </w:rPr>
        <w:instrText xml:space="preserve"> </w:instrText>
      </w:r>
      <w:r w:rsidRPr="00365B85">
        <w:rPr>
          <w:rFonts w:hint="eastAsia"/>
          <w:color w:val="000000"/>
          <w:u w:val="single"/>
        </w:rPr>
        <w:instrText>eq \o\ac(</w:instrText>
      </w:r>
      <w:r w:rsidRPr="00365B85">
        <w:rPr>
          <w:rFonts w:hint="eastAsia"/>
          <w:color w:val="000000"/>
          <w:u w:val="single"/>
        </w:rPr>
        <w:instrText>□</w:instrText>
      </w:r>
      <w:r w:rsidRPr="00365B85">
        <w:rPr>
          <w:rFonts w:hint="eastAsia"/>
          <w:color w:val="000000"/>
          <w:u w:val="single"/>
        </w:rPr>
        <w:instrText>,</w:instrText>
      </w:r>
      <w:r w:rsidRPr="00365B85">
        <w:rPr>
          <w:rFonts w:ascii="ＭＳ 明朝" w:hint="eastAsia"/>
          <w:color w:val="000000"/>
          <w:position w:val="1"/>
          <w:sz w:val="14"/>
          <w:u w:val="single"/>
        </w:rPr>
        <w:instrText>印</w:instrText>
      </w:r>
      <w:r w:rsidRPr="00365B85">
        <w:rPr>
          <w:rFonts w:hint="eastAsia"/>
          <w:color w:val="000000"/>
          <w:u w:val="single"/>
        </w:rPr>
        <w:instrText>)</w:instrText>
      </w:r>
      <w:r w:rsidR="00997A96" w:rsidRPr="00365B85">
        <w:rPr>
          <w:color w:val="000000"/>
          <w:u w:val="single"/>
        </w:rPr>
        <w:fldChar w:fldCharType="end"/>
      </w:r>
    </w:p>
    <w:p w:rsidR="00E017B5" w:rsidRPr="00365B85" w:rsidRDefault="00E017B5" w:rsidP="00E017B5">
      <w:pPr>
        <w:ind w:leftChars="200" w:left="420" w:rightChars="200" w:right="420"/>
        <w:rPr>
          <w:color w:val="000000"/>
          <w:u w:val="single"/>
        </w:rPr>
      </w:pPr>
    </w:p>
    <w:p w:rsidR="00E017B5" w:rsidRPr="00365B85" w:rsidRDefault="00E017B5" w:rsidP="00E017B5">
      <w:pPr>
        <w:ind w:leftChars="200" w:left="420" w:rightChars="200" w:right="420"/>
        <w:rPr>
          <w:color w:val="000000"/>
          <w:u w:val="single"/>
        </w:rPr>
      </w:pPr>
    </w:p>
    <w:p w:rsidR="00E017B5" w:rsidRPr="00365B85" w:rsidRDefault="00E017B5" w:rsidP="00E017B5">
      <w:pPr>
        <w:ind w:leftChars="200" w:left="420" w:rightChars="200" w:right="420"/>
        <w:rPr>
          <w:color w:val="000000"/>
          <w:u w:val="single"/>
        </w:rPr>
      </w:pPr>
    </w:p>
    <w:p w:rsidR="00E017B5" w:rsidRPr="00365B85" w:rsidRDefault="00E017B5" w:rsidP="00E017B5">
      <w:pPr>
        <w:ind w:leftChars="200" w:left="420" w:rightChars="200" w:right="420"/>
        <w:rPr>
          <w:color w:val="000000"/>
          <w:u w:val="single"/>
        </w:rPr>
      </w:pPr>
    </w:p>
    <w:p w:rsidR="00E017B5" w:rsidRPr="00365B85" w:rsidRDefault="00E017B5" w:rsidP="00E017B5">
      <w:pPr>
        <w:ind w:leftChars="200" w:left="420" w:rightChars="200" w:right="420"/>
        <w:jc w:val="center"/>
        <w:rPr>
          <w:color w:val="000000"/>
        </w:rPr>
      </w:pPr>
      <w:r w:rsidRPr="00365B85">
        <w:rPr>
          <w:rFonts w:hint="eastAsia"/>
          <w:color w:val="000000"/>
        </w:rPr>
        <w:t>平成</w:t>
      </w:r>
      <w:r w:rsidRPr="00365B85">
        <w:rPr>
          <w:rFonts w:ascii="ＭＳ 明朝" w:hAnsi="ＭＳ 明朝" w:hint="eastAsia"/>
          <w:color w:val="000000"/>
        </w:rPr>
        <w:t>２</w:t>
      </w:r>
      <w:r w:rsidR="00132A5E">
        <w:rPr>
          <w:rFonts w:ascii="ＭＳ 明朝" w:hAnsi="ＭＳ 明朝" w:hint="eastAsia"/>
          <w:color w:val="000000"/>
        </w:rPr>
        <w:t>６</w:t>
      </w:r>
      <w:r w:rsidRPr="00365B85">
        <w:rPr>
          <w:rFonts w:hint="eastAsia"/>
          <w:color w:val="000000"/>
        </w:rPr>
        <w:t>年度　教育指導計画書について</w:t>
      </w:r>
    </w:p>
    <w:p w:rsidR="00E017B5" w:rsidRPr="00365B85" w:rsidRDefault="00E017B5" w:rsidP="00E017B5">
      <w:pPr>
        <w:ind w:leftChars="200" w:left="420" w:rightChars="200" w:right="420"/>
        <w:rPr>
          <w:color w:val="000000"/>
          <w:u w:val="single"/>
        </w:rPr>
      </w:pPr>
    </w:p>
    <w:p w:rsidR="00E017B5" w:rsidRPr="00365B85" w:rsidRDefault="00E017B5" w:rsidP="00E017B5">
      <w:pPr>
        <w:ind w:leftChars="200" w:left="420" w:rightChars="200" w:right="420"/>
        <w:rPr>
          <w:color w:val="000000"/>
          <w:u w:val="single"/>
        </w:rPr>
      </w:pPr>
    </w:p>
    <w:p w:rsidR="00E017B5" w:rsidRDefault="00E017B5" w:rsidP="00E017B5">
      <w:pPr>
        <w:ind w:leftChars="200" w:left="420" w:rightChars="200" w:right="420"/>
        <w:rPr>
          <w:u w:val="single"/>
        </w:rPr>
      </w:pPr>
    </w:p>
    <w:p w:rsidR="00E017B5" w:rsidRDefault="00E017B5" w:rsidP="00E017B5">
      <w:pPr>
        <w:ind w:leftChars="200" w:left="420" w:rightChars="200" w:right="420"/>
        <w:rPr>
          <w:u w:val="single"/>
        </w:rPr>
      </w:pPr>
    </w:p>
    <w:p w:rsidR="00E017B5" w:rsidRDefault="00E017B5" w:rsidP="00E017B5">
      <w:pPr>
        <w:ind w:firstLineChars="200" w:firstLine="420"/>
      </w:pPr>
      <w:r>
        <w:rPr>
          <w:rFonts w:hint="eastAsia"/>
        </w:rPr>
        <w:t>京都市立小学校，中学校及び幼稚園の管理運営に関する規則第７条の規定に基づき，</w:t>
      </w:r>
    </w:p>
    <w:p w:rsidR="00E017B5" w:rsidRPr="00365B85" w:rsidRDefault="00E017B5" w:rsidP="00E017B5">
      <w:pPr>
        <w:ind w:firstLineChars="100" w:firstLine="210"/>
        <w:rPr>
          <w:color w:val="000000"/>
          <w:w w:val="150"/>
        </w:rPr>
      </w:pPr>
      <w:r>
        <w:rPr>
          <w:rFonts w:hint="eastAsia"/>
        </w:rPr>
        <w:t>平成</w:t>
      </w:r>
      <w:r w:rsidRPr="00365B85">
        <w:rPr>
          <w:rFonts w:ascii="ＭＳ 明朝" w:hAnsi="ＭＳ 明朝" w:hint="eastAsia"/>
          <w:color w:val="000000"/>
        </w:rPr>
        <w:t>２</w:t>
      </w:r>
      <w:r w:rsidR="00477B26">
        <w:rPr>
          <w:rFonts w:ascii="ＭＳ 明朝" w:hAnsi="ＭＳ 明朝" w:hint="eastAsia"/>
          <w:color w:val="000000"/>
        </w:rPr>
        <w:t>６</w:t>
      </w:r>
      <w:r w:rsidRPr="00365B85">
        <w:rPr>
          <w:rFonts w:hint="eastAsia"/>
          <w:color w:val="000000"/>
        </w:rPr>
        <w:t>年度教育指導計画書を別紙のとおり提出いたします。</w:t>
      </w:r>
    </w:p>
    <w:p w:rsidR="00147A1F" w:rsidRPr="005727C3" w:rsidRDefault="00E017B5" w:rsidP="00E017B5">
      <w:pPr>
        <w:rPr>
          <w:rFonts w:ascii="ＭＳ Ｐゴシック" w:eastAsia="ＭＳ Ｐゴシック" w:hAnsi="ＭＳ Ｐゴシック"/>
          <w:sz w:val="24"/>
          <w:szCs w:val="24"/>
          <w:u w:val="single"/>
        </w:rPr>
      </w:pPr>
      <w:r w:rsidRPr="00365B85">
        <w:rPr>
          <w:color w:val="000000"/>
          <w:w w:val="150"/>
        </w:rPr>
        <w:br w:type="page"/>
      </w:r>
      <w:r w:rsidR="00060C3A">
        <w:rPr>
          <w:rFonts w:ascii="ＭＳ Ｐゴシック" w:eastAsia="ＭＳ Ｐゴシック" w:hAnsi="ＭＳ Ｐゴシック" w:hint="eastAsia"/>
          <w:sz w:val="24"/>
          <w:szCs w:val="24"/>
          <w:u w:val="single"/>
        </w:rPr>
        <w:lastRenderedPageBreak/>
        <w:t>１　教育目標及び子ども像・教職員像・学校像</w:t>
      </w:r>
    </w:p>
    <w:tbl>
      <w:tblPr>
        <w:tblStyle w:val="a3"/>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Look w:val="04A0" w:firstRow="1" w:lastRow="0" w:firstColumn="1" w:lastColumn="0" w:noHBand="0" w:noVBand="1"/>
      </w:tblPr>
      <w:tblGrid>
        <w:gridCol w:w="9889"/>
      </w:tblGrid>
      <w:tr w:rsidR="000D13BF" w:rsidTr="00EF7BB9">
        <w:trPr>
          <w:trHeight w:val="1318"/>
        </w:trPr>
        <w:tc>
          <w:tcPr>
            <w:tcW w:w="9889" w:type="dxa"/>
            <w:tcBorders>
              <w:bottom w:val="single" w:sz="6" w:space="0" w:color="000000" w:themeColor="text1"/>
            </w:tcBorders>
          </w:tcPr>
          <w:p w:rsidR="000D13BF" w:rsidRDefault="000D13BF" w:rsidP="000D13BF">
            <w:r>
              <w:rPr>
                <w:rFonts w:hint="eastAsia"/>
              </w:rPr>
              <w:t>教育目標</w:t>
            </w:r>
          </w:p>
          <w:p w:rsidR="00810F56" w:rsidRDefault="00810F56" w:rsidP="00810F56">
            <w:r>
              <w:rPr>
                <w:rFonts w:hint="eastAsia"/>
              </w:rPr>
              <w:t>「正しく　強く　明るい」　生徒の育成</w:t>
            </w:r>
          </w:p>
          <w:p w:rsidR="008128C4" w:rsidRDefault="00810F56" w:rsidP="00810F56">
            <w:r>
              <w:rPr>
                <w:rFonts w:hint="eastAsia"/>
              </w:rPr>
              <w:t>伝統と文化を受け継ぎ，次代と自らの未来を切り拓く生徒の育成</w:t>
            </w:r>
          </w:p>
        </w:tc>
      </w:tr>
      <w:tr w:rsidR="000D13BF" w:rsidTr="00EF7BB9">
        <w:trPr>
          <w:trHeight w:val="1318"/>
        </w:trPr>
        <w:tc>
          <w:tcPr>
            <w:tcW w:w="9889" w:type="dxa"/>
            <w:tcBorders>
              <w:top w:val="single" w:sz="6" w:space="0" w:color="000000" w:themeColor="text1"/>
              <w:bottom w:val="single" w:sz="6" w:space="0" w:color="000000" w:themeColor="text1"/>
            </w:tcBorders>
          </w:tcPr>
          <w:p w:rsidR="000D13BF" w:rsidRDefault="000D13BF" w:rsidP="000D13BF">
            <w:r>
              <w:rPr>
                <w:rFonts w:hint="eastAsia"/>
              </w:rPr>
              <w:t>目指す子ども像</w:t>
            </w:r>
          </w:p>
          <w:p w:rsidR="00810F56" w:rsidRDefault="00810F56" w:rsidP="00810F56">
            <w:r>
              <w:rPr>
                <w:rFonts w:hint="eastAsia"/>
              </w:rPr>
              <w:t>・伝統と文化を受け継ぎ，次代と自らの未来を切り拓く生徒</w:t>
            </w:r>
          </w:p>
          <w:p w:rsidR="00810F56" w:rsidRDefault="00810F56" w:rsidP="00DF5991">
            <w:pPr>
              <w:ind w:left="210" w:hangingChars="100" w:hanging="210"/>
            </w:pPr>
            <w:r>
              <w:rPr>
                <w:rFonts w:hint="eastAsia"/>
              </w:rPr>
              <w:t>・「観光都市」「古典の日」等日本を世界に発信していく等，非常に多様な都市特性を持つ京都で学ぶ強みを生かせる生徒</w:t>
            </w:r>
          </w:p>
          <w:p w:rsidR="00810F56" w:rsidRDefault="00810F56" w:rsidP="00DF5991">
            <w:pPr>
              <w:ind w:left="210" w:hangingChars="100" w:hanging="210"/>
            </w:pPr>
            <w:r>
              <w:rPr>
                <w:rFonts w:hint="eastAsia"/>
              </w:rPr>
              <w:t>・「人と共に社会を生きる力」「自分を知り，律する力」「課題を見つけ，解決する力」「夢や希望を作り上げる力」</w:t>
            </w:r>
            <w:r w:rsidR="00DF5991">
              <w:rPr>
                <w:rFonts w:hint="eastAsia"/>
              </w:rPr>
              <w:t>「社会に貢献する力」</w:t>
            </w:r>
            <w:r>
              <w:rPr>
                <w:rFonts w:hint="eastAsia"/>
              </w:rPr>
              <w:t>を有する生徒</w:t>
            </w:r>
          </w:p>
          <w:p w:rsidR="008128C4" w:rsidRDefault="00810F56" w:rsidP="00810F56">
            <w:r>
              <w:rPr>
                <w:rFonts w:hint="eastAsia"/>
              </w:rPr>
              <w:t>・</w:t>
            </w:r>
            <w:r w:rsidR="00DF5991">
              <w:rPr>
                <w:rFonts w:hint="eastAsia"/>
              </w:rPr>
              <w:t>環境問題や共生社会等にも視野を広げお互いを認め合い，</w:t>
            </w:r>
            <w:r>
              <w:rPr>
                <w:rFonts w:hint="eastAsia"/>
              </w:rPr>
              <w:t>人権という普遍的文化の担い手となる生徒</w:t>
            </w:r>
          </w:p>
        </w:tc>
      </w:tr>
      <w:tr w:rsidR="000D13BF" w:rsidTr="00EF7BB9">
        <w:trPr>
          <w:trHeight w:val="1318"/>
        </w:trPr>
        <w:tc>
          <w:tcPr>
            <w:tcW w:w="9889" w:type="dxa"/>
            <w:tcBorders>
              <w:top w:val="single" w:sz="6" w:space="0" w:color="000000" w:themeColor="text1"/>
              <w:bottom w:val="single" w:sz="6" w:space="0" w:color="000000" w:themeColor="text1"/>
            </w:tcBorders>
          </w:tcPr>
          <w:p w:rsidR="000D13BF" w:rsidRDefault="008128C4" w:rsidP="000D13BF">
            <w:r>
              <w:rPr>
                <w:rFonts w:hint="eastAsia"/>
              </w:rPr>
              <w:t>目指す教職員像</w:t>
            </w:r>
          </w:p>
          <w:p w:rsidR="00810F56" w:rsidRDefault="00810F56" w:rsidP="00810F56">
            <w:r>
              <w:rPr>
                <w:rFonts w:hint="eastAsia"/>
              </w:rPr>
              <w:t>・確かなビジョンと力量を持つ教職員</w:t>
            </w:r>
          </w:p>
          <w:p w:rsidR="00810F56" w:rsidRDefault="00810F56" w:rsidP="00810F56">
            <w:r>
              <w:rPr>
                <w:rFonts w:hint="eastAsia"/>
              </w:rPr>
              <w:t>・子供への愛情や慈しむ心，柔軟な思考力，発想力，創造力をもつ教職員</w:t>
            </w:r>
          </w:p>
          <w:p w:rsidR="008128C4" w:rsidRDefault="00810F56" w:rsidP="00DF5991">
            <w:r>
              <w:rPr>
                <w:rFonts w:hint="eastAsia"/>
              </w:rPr>
              <w:t>・自己研鑽に励み，互いに切磋琢磨</w:t>
            </w:r>
            <w:r w:rsidR="00DF5991">
              <w:rPr>
                <w:rFonts w:hint="eastAsia"/>
              </w:rPr>
              <w:t>し，本誌が目指す「子ども像」の具現に全力を尽くす</w:t>
            </w:r>
            <w:r>
              <w:rPr>
                <w:rFonts w:hint="eastAsia"/>
              </w:rPr>
              <w:t>教職員</w:t>
            </w:r>
          </w:p>
        </w:tc>
      </w:tr>
      <w:tr w:rsidR="008128C4" w:rsidTr="00EF7BB9">
        <w:trPr>
          <w:trHeight w:val="1318"/>
        </w:trPr>
        <w:tc>
          <w:tcPr>
            <w:tcW w:w="9889" w:type="dxa"/>
            <w:tcBorders>
              <w:top w:val="single" w:sz="6" w:space="0" w:color="000000" w:themeColor="text1"/>
              <w:bottom w:val="single" w:sz="12" w:space="0" w:color="000000" w:themeColor="text1"/>
            </w:tcBorders>
          </w:tcPr>
          <w:p w:rsidR="008128C4" w:rsidRDefault="008128C4" w:rsidP="000D13BF">
            <w:r>
              <w:rPr>
                <w:rFonts w:hint="eastAsia"/>
              </w:rPr>
              <w:t>目指す学校像</w:t>
            </w:r>
          </w:p>
          <w:p w:rsidR="00810F56" w:rsidRDefault="00810F56" w:rsidP="00810F56">
            <w:r>
              <w:rPr>
                <w:rFonts w:hint="eastAsia"/>
              </w:rPr>
              <w:t>・市民ぐるみ・地域ぐるみの教育の核となる学校</w:t>
            </w:r>
          </w:p>
          <w:p w:rsidR="00810F56" w:rsidRDefault="00810F56" w:rsidP="00810F56">
            <w:r>
              <w:rPr>
                <w:rFonts w:hint="eastAsia"/>
              </w:rPr>
              <w:t>・生徒にとって行きたい学校，会いたい先生のいる学校</w:t>
            </w:r>
          </w:p>
          <w:p w:rsidR="008128C4" w:rsidRDefault="00810F56" w:rsidP="00810F56">
            <w:r>
              <w:rPr>
                <w:rFonts w:hint="eastAsia"/>
              </w:rPr>
              <w:t>・学校運営協議会を設置によるさらに開かれた学校づくり</w:t>
            </w:r>
          </w:p>
          <w:p w:rsidR="00DF5991" w:rsidRDefault="00DF5991" w:rsidP="00810F56">
            <w:r>
              <w:rPr>
                <w:rFonts w:hint="eastAsia"/>
              </w:rPr>
              <w:t>・「子どもを共に育む京都市民憲章」をあらゆる大人とともに実践する学校</w:t>
            </w:r>
          </w:p>
        </w:tc>
      </w:tr>
    </w:tbl>
    <w:p w:rsidR="008128C4" w:rsidRDefault="008128C4" w:rsidP="00147A1F">
      <w:pPr>
        <w:rPr>
          <w:rFonts w:ascii="ＭＳ Ｐゴシック" w:eastAsia="ＭＳ Ｐゴシック" w:hAnsi="ＭＳ Ｐゴシック"/>
          <w:sz w:val="24"/>
          <w:szCs w:val="24"/>
          <w:u w:val="single"/>
        </w:rPr>
      </w:pPr>
    </w:p>
    <w:p w:rsidR="00853344" w:rsidRDefault="00A87102" w:rsidP="00853344">
      <w:pPr>
        <w:rPr>
          <w:rFonts w:ascii="ＭＳ Ｐゴシック" w:eastAsia="ＭＳ Ｐゴシック" w:hAnsi="ＭＳ Ｐゴシック"/>
          <w:sz w:val="24"/>
          <w:szCs w:val="24"/>
          <w:u w:val="single"/>
        </w:rPr>
      </w:pPr>
      <w:r>
        <w:rPr>
          <w:rFonts w:ascii="ＭＳ Ｐゴシック" w:eastAsia="ＭＳ Ｐゴシック" w:hAnsi="ＭＳ Ｐゴシック" w:hint="eastAsia"/>
          <w:sz w:val="24"/>
          <w:szCs w:val="24"/>
          <w:u w:val="single"/>
        </w:rPr>
        <w:t>２　学校経営方針</w:t>
      </w:r>
    </w:p>
    <w:tbl>
      <w:tblPr>
        <w:tblStyle w:val="a3"/>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Look w:val="04A0" w:firstRow="1" w:lastRow="0" w:firstColumn="1" w:lastColumn="0" w:noHBand="0" w:noVBand="1"/>
      </w:tblPr>
      <w:tblGrid>
        <w:gridCol w:w="9944"/>
      </w:tblGrid>
      <w:tr w:rsidR="00853344" w:rsidTr="004A56F7">
        <w:trPr>
          <w:trHeight w:val="3307"/>
        </w:trPr>
        <w:tc>
          <w:tcPr>
            <w:tcW w:w="9944" w:type="dxa"/>
          </w:tcPr>
          <w:p w:rsidR="00810F56" w:rsidRPr="00810F56" w:rsidRDefault="00810F56" w:rsidP="00810F56">
            <w:pPr>
              <w:rPr>
                <w:rFonts w:asciiTheme="minorEastAsia" w:hAnsiTheme="minorEastAsia"/>
                <w:szCs w:val="21"/>
              </w:rPr>
            </w:pPr>
            <w:r w:rsidRPr="00810F56">
              <w:rPr>
                <w:rFonts w:asciiTheme="minorEastAsia" w:hAnsiTheme="minorEastAsia" w:hint="eastAsia"/>
                <w:szCs w:val="21"/>
              </w:rPr>
              <w:t>確かな学力，豊かな心，健やかな体の調和のとれた育成を図り「生きる力」をつける</w:t>
            </w:r>
          </w:p>
          <w:p w:rsidR="00810F56" w:rsidRPr="00810F56" w:rsidRDefault="00810F56" w:rsidP="00810F56">
            <w:pPr>
              <w:rPr>
                <w:rFonts w:asciiTheme="minorEastAsia" w:hAnsiTheme="minorEastAsia"/>
                <w:szCs w:val="21"/>
              </w:rPr>
            </w:pPr>
            <w:r w:rsidRPr="00810F56">
              <w:rPr>
                <w:rFonts w:asciiTheme="minorEastAsia" w:hAnsiTheme="minorEastAsia" w:hint="eastAsia"/>
                <w:szCs w:val="21"/>
              </w:rPr>
              <w:t>１　しっかりあいさつする学校にします</w:t>
            </w:r>
          </w:p>
          <w:p w:rsidR="00810F56" w:rsidRPr="00810F56" w:rsidRDefault="00810F56" w:rsidP="00810F56">
            <w:pPr>
              <w:rPr>
                <w:rFonts w:asciiTheme="minorEastAsia" w:hAnsiTheme="minorEastAsia"/>
                <w:szCs w:val="21"/>
              </w:rPr>
            </w:pPr>
            <w:r w:rsidRPr="00810F56">
              <w:rPr>
                <w:rFonts w:asciiTheme="minorEastAsia" w:hAnsiTheme="minorEastAsia" w:hint="eastAsia"/>
                <w:szCs w:val="21"/>
              </w:rPr>
              <w:t>２　楽しくわかる授業を展開します</w:t>
            </w:r>
          </w:p>
          <w:p w:rsidR="00810F56" w:rsidRPr="00810F56" w:rsidRDefault="00810F56" w:rsidP="00810F56">
            <w:pPr>
              <w:rPr>
                <w:rFonts w:asciiTheme="minorEastAsia" w:hAnsiTheme="minorEastAsia"/>
                <w:szCs w:val="21"/>
              </w:rPr>
            </w:pPr>
            <w:r w:rsidRPr="00810F56">
              <w:rPr>
                <w:rFonts w:asciiTheme="minorEastAsia" w:hAnsiTheme="minorEastAsia" w:hint="eastAsia"/>
                <w:szCs w:val="21"/>
              </w:rPr>
              <w:t>３　進んで学ぶ意欲を育んでいきます</w:t>
            </w:r>
          </w:p>
          <w:p w:rsidR="00810F56" w:rsidRPr="00810F56" w:rsidRDefault="00810F56" w:rsidP="00810F56">
            <w:pPr>
              <w:rPr>
                <w:rFonts w:asciiTheme="minorEastAsia" w:hAnsiTheme="minorEastAsia"/>
                <w:szCs w:val="21"/>
              </w:rPr>
            </w:pPr>
            <w:r w:rsidRPr="00810F56">
              <w:rPr>
                <w:rFonts w:asciiTheme="minorEastAsia" w:hAnsiTheme="minorEastAsia" w:hint="eastAsia"/>
                <w:szCs w:val="21"/>
              </w:rPr>
              <w:t>４　生徒会や行事を通して人間性や創造性を豊かにします</w:t>
            </w:r>
          </w:p>
          <w:p w:rsidR="00810F56" w:rsidRPr="00810F56" w:rsidRDefault="00810F56" w:rsidP="00810F56">
            <w:pPr>
              <w:rPr>
                <w:rFonts w:asciiTheme="minorEastAsia" w:hAnsiTheme="minorEastAsia"/>
                <w:szCs w:val="21"/>
              </w:rPr>
            </w:pPr>
            <w:r w:rsidRPr="00810F56">
              <w:rPr>
                <w:rFonts w:asciiTheme="minorEastAsia" w:hAnsiTheme="minorEastAsia" w:hint="eastAsia"/>
                <w:szCs w:val="21"/>
              </w:rPr>
              <w:t>・学習規律の確立と基礎基本の定着及び</w:t>
            </w:r>
            <w:r w:rsidR="00DF5991">
              <w:rPr>
                <w:rFonts w:asciiTheme="minorEastAsia" w:hAnsiTheme="minorEastAsia" w:hint="eastAsia"/>
                <w:szCs w:val="21"/>
              </w:rPr>
              <w:t>国語科・</w:t>
            </w:r>
            <w:r w:rsidRPr="00810F56">
              <w:rPr>
                <w:rFonts w:asciiTheme="minorEastAsia" w:hAnsiTheme="minorEastAsia" w:hint="eastAsia"/>
                <w:szCs w:val="21"/>
              </w:rPr>
              <w:t>英語科・数学科における少人数指導の充実</w:t>
            </w:r>
          </w:p>
          <w:p w:rsidR="00810F56" w:rsidRPr="00810F56" w:rsidRDefault="00810F56" w:rsidP="00810F56">
            <w:pPr>
              <w:rPr>
                <w:rFonts w:asciiTheme="minorEastAsia" w:hAnsiTheme="minorEastAsia"/>
                <w:szCs w:val="21"/>
              </w:rPr>
            </w:pPr>
            <w:r w:rsidRPr="00810F56">
              <w:rPr>
                <w:rFonts w:asciiTheme="minorEastAsia" w:hAnsiTheme="minorEastAsia" w:hint="eastAsia"/>
                <w:szCs w:val="21"/>
              </w:rPr>
              <w:t>・生徒の校内における基本的な生活</w:t>
            </w:r>
            <w:r w:rsidR="00DF5991">
              <w:rPr>
                <w:rFonts w:asciiTheme="minorEastAsia" w:hAnsiTheme="minorEastAsia" w:hint="eastAsia"/>
                <w:szCs w:val="21"/>
              </w:rPr>
              <w:t>習慣</w:t>
            </w:r>
            <w:r w:rsidRPr="00810F56">
              <w:rPr>
                <w:rFonts w:asciiTheme="minorEastAsia" w:hAnsiTheme="minorEastAsia" w:hint="eastAsia"/>
                <w:szCs w:val="21"/>
              </w:rPr>
              <w:t>の定着に向けた生徒指導を全教職員で展開</w:t>
            </w:r>
          </w:p>
          <w:p w:rsidR="00810F56" w:rsidRPr="00810F56" w:rsidRDefault="00810F56" w:rsidP="00810F56">
            <w:pPr>
              <w:rPr>
                <w:rFonts w:asciiTheme="minorEastAsia" w:hAnsiTheme="minorEastAsia"/>
                <w:szCs w:val="21"/>
              </w:rPr>
            </w:pPr>
            <w:r w:rsidRPr="00810F56">
              <w:rPr>
                <w:rFonts w:asciiTheme="minorEastAsia" w:hAnsiTheme="minorEastAsia" w:hint="eastAsia"/>
                <w:szCs w:val="21"/>
              </w:rPr>
              <w:t>・学校評価の項目を再検討および教育改善を図る</w:t>
            </w:r>
          </w:p>
          <w:p w:rsidR="00810F56" w:rsidRPr="00810F56" w:rsidRDefault="00810F56" w:rsidP="00810F56">
            <w:pPr>
              <w:rPr>
                <w:rFonts w:asciiTheme="minorEastAsia" w:hAnsiTheme="minorEastAsia"/>
                <w:szCs w:val="21"/>
              </w:rPr>
            </w:pPr>
            <w:r w:rsidRPr="00810F56">
              <w:rPr>
                <w:rFonts w:asciiTheme="minorEastAsia" w:hAnsiTheme="minorEastAsia" w:hint="eastAsia"/>
                <w:szCs w:val="21"/>
              </w:rPr>
              <w:t>・シラバスの充実と教科会等を工夫した研究主任を中心とした校内研究体制の確立</w:t>
            </w:r>
          </w:p>
          <w:p w:rsidR="00810F56" w:rsidRPr="00810F56" w:rsidRDefault="00810F56" w:rsidP="00810F56">
            <w:pPr>
              <w:rPr>
                <w:rFonts w:asciiTheme="minorEastAsia" w:hAnsiTheme="minorEastAsia"/>
                <w:szCs w:val="21"/>
              </w:rPr>
            </w:pPr>
            <w:r w:rsidRPr="00810F56">
              <w:rPr>
                <w:rFonts w:asciiTheme="minorEastAsia" w:hAnsiTheme="minorEastAsia" w:hint="eastAsia"/>
                <w:szCs w:val="21"/>
              </w:rPr>
              <w:t>・生徒会活動を学校生活の中心に据えた取り組みを実践</w:t>
            </w:r>
          </w:p>
          <w:p w:rsidR="00810F56" w:rsidRPr="00810F56" w:rsidRDefault="00810F56" w:rsidP="00810F56">
            <w:pPr>
              <w:rPr>
                <w:rFonts w:asciiTheme="minorEastAsia" w:hAnsiTheme="minorEastAsia"/>
                <w:szCs w:val="21"/>
              </w:rPr>
            </w:pPr>
            <w:r w:rsidRPr="00810F56">
              <w:rPr>
                <w:rFonts w:asciiTheme="minorEastAsia" w:hAnsiTheme="minorEastAsia" w:hint="eastAsia"/>
                <w:szCs w:val="21"/>
              </w:rPr>
              <w:t>・規範意識の育成の育成に向けた「あいさつ」の励行を教職員自ら実践</w:t>
            </w:r>
          </w:p>
          <w:p w:rsidR="00810F56" w:rsidRPr="00810F56" w:rsidRDefault="00810F56" w:rsidP="00810F56">
            <w:pPr>
              <w:rPr>
                <w:rFonts w:asciiTheme="minorEastAsia" w:hAnsiTheme="minorEastAsia"/>
                <w:szCs w:val="21"/>
              </w:rPr>
            </w:pPr>
            <w:r w:rsidRPr="00810F56">
              <w:rPr>
                <w:rFonts w:asciiTheme="minorEastAsia" w:hAnsiTheme="minorEastAsia" w:hint="eastAsia"/>
                <w:szCs w:val="21"/>
              </w:rPr>
              <w:t>・校種間連携および保護者・地域との連携の推進</w:t>
            </w:r>
          </w:p>
          <w:p w:rsidR="00853344" w:rsidRPr="00853344" w:rsidRDefault="00810F56" w:rsidP="00810F56">
            <w:pPr>
              <w:rPr>
                <w:rFonts w:asciiTheme="minorEastAsia" w:hAnsiTheme="minorEastAsia"/>
                <w:szCs w:val="21"/>
              </w:rPr>
            </w:pPr>
            <w:r w:rsidRPr="00810F56">
              <w:rPr>
                <w:rFonts w:asciiTheme="minorEastAsia" w:hAnsiTheme="minorEastAsia" w:hint="eastAsia"/>
                <w:szCs w:val="21"/>
              </w:rPr>
              <w:t>・様々な背景を持つ生徒が社会参画できるよう総合的・継続的な支援を行う。</w:t>
            </w:r>
          </w:p>
        </w:tc>
      </w:tr>
    </w:tbl>
    <w:p w:rsidR="00EF7BB9" w:rsidRDefault="00EF7BB9" w:rsidP="00EF7BB9">
      <w:pPr>
        <w:rPr>
          <w:rFonts w:ascii="ＭＳ Ｐゴシック" w:eastAsia="ＭＳ Ｐゴシック" w:hAnsi="ＭＳ Ｐゴシック"/>
          <w:sz w:val="24"/>
          <w:szCs w:val="24"/>
          <w:u w:val="single"/>
        </w:rPr>
      </w:pPr>
    </w:p>
    <w:tbl>
      <w:tblPr>
        <w:tblStyle w:val="a3"/>
        <w:tblpPr w:leftFromText="142" w:rightFromText="142" w:vertAnchor="text" w:horzAnchor="margin" w:tblpY="429"/>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Look w:val="04A0" w:firstRow="1" w:lastRow="0" w:firstColumn="1" w:lastColumn="0" w:noHBand="0" w:noVBand="1"/>
      </w:tblPr>
      <w:tblGrid>
        <w:gridCol w:w="9944"/>
      </w:tblGrid>
      <w:tr w:rsidR="004A56F7" w:rsidRPr="00EF7BB9" w:rsidTr="004A56F7">
        <w:trPr>
          <w:trHeight w:val="1955"/>
        </w:trPr>
        <w:tc>
          <w:tcPr>
            <w:tcW w:w="9944" w:type="dxa"/>
          </w:tcPr>
          <w:p w:rsidR="00810F56" w:rsidRPr="00810F56" w:rsidRDefault="00810F56" w:rsidP="00810F56">
            <w:pPr>
              <w:rPr>
                <w:rFonts w:asciiTheme="minorEastAsia" w:hAnsiTheme="minorEastAsia"/>
                <w:color w:val="FF0000"/>
                <w:szCs w:val="21"/>
              </w:rPr>
            </w:pPr>
            <w:r w:rsidRPr="00810F56">
              <w:rPr>
                <w:rFonts w:asciiTheme="minorEastAsia" w:hAnsiTheme="minorEastAsia" w:hint="eastAsia"/>
                <w:color w:val="FF0000"/>
                <w:szCs w:val="21"/>
              </w:rPr>
              <w:lastRenderedPageBreak/>
              <w:t>・習得した知識・技能を活用して課題を解決するために必要な思考力・判断力・表現力の育成</w:t>
            </w:r>
          </w:p>
          <w:p w:rsidR="00810F56" w:rsidRPr="00810F56" w:rsidRDefault="00810F56" w:rsidP="00810F56">
            <w:pPr>
              <w:rPr>
                <w:rFonts w:asciiTheme="minorEastAsia" w:hAnsiTheme="minorEastAsia"/>
                <w:color w:val="FF0000"/>
                <w:szCs w:val="21"/>
              </w:rPr>
            </w:pPr>
            <w:r w:rsidRPr="00810F56">
              <w:rPr>
                <w:rFonts w:asciiTheme="minorEastAsia" w:hAnsiTheme="minorEastAsia" w:hint="eastAsia"/>
                <w:color w:val="FF0000"/>
                <w:szCs w:val="21"/>
              </w:rPr>
              <w:t>・学ぶ喜びの育成</w:t>
            </w:r>
          </w:p>
          <w:p w:rsidR="00810F56" w:rsidRPr="00810F56" w:rsidRDefault="00810F56" w:rsidP="00810F56">
            <w:pPr>
              <w:rPr>
                <w:rFonts w:asciiTheme="minorEastAsia" w:hAnsiTheme="minorEastAsia"/>
                <w:color w:val="FF0000"/>
                <w:szCs w:val="21"/>
              </w:rPr>
            </w:pPr>
            <w:r w:rsidRPr="00810F56">
              <w:rPr>
                <w:rFonts w:asciiTheme="minorEastAsia" w:hAnsiTheme="minorEastAsia" w:hint="eastAsia"/>
                <w:color w:val="FF0000"/>
                <w:szCs w:val="21"/>
              </w:rPr>
              <w:t>・自己教育力の育成・</w:t>
            </w:r>
          </w:p>
          <w:p w:rsidR="004A56F7" w:rsidRPr="00EF7BB9" w:rsidRDefault="00810F56" w:rsidP="00810F56">
            <w:pPr>
              <w:rPr>
                <w:rFonts w:asciiTheme="minorEastAsia" w:hAnsiTheme="minorEastAsia"/>
                <w:color w:val="FF0000"/>
                <w:szCs w:val="21"/>
              </w:rPr>
            </w:pPr>
            <w:r w:rsidRPr="00810F56">
              <w:rPr>
                <w:rFonts w:asciiTheme="minorEastAsia" w:hAnsiTheme="minorEastAsia" w:hint="eastAsia"/>
                <w:color w:val="FF0000"/>
                <w:szCs w:val="21"/>
              </w:rPr>
              <w:t>・様々な背景を持つ児童養護施設入所生徒が社会参画できるよう総合的・継続的な支援を行う</w:t>
            </w:r>
          </w:p>
        </w:tc>
      </w:tr>
    </w:tbl>
    <w:p w:rsidR="004A56F7" w:rsidRDefault="004A56F7" w:rsidP="004A56F7">
      <w:pPr>
        <w:rPr>
          <w:rFonts w:ascii="ＭＳ Ｐゴシック" w:eastAsia="ＭＳ Ｐゴシック" w:hAnsi="ＭＳ Ｐゴシック"/>
          <w:sz w:val="24"/>
          <w:szCs w:val="24"/>
          <w:u w:val="single"/>
        </w:rPr>
      </w:pPr>
      <w:r>
        <w:rPr>
          <w:rFonts w:ascii="ＭＳ Ｐゴシック" w:eastAsia="ＭＳ Ｐゴシック" w:hAnsi="ＭＳ Ｐゴシック" w:hint="eastAsia"/>
          <w:sz w:val="24"/>
          <w:szCs w:val="24"/>
          <w:u w:val="single"/>
        </w:rPr>
        <w:t>３　今年度、徹底する取組</w:t>
      </w:r>
    </w:p>
    <w:p w:rsidR="00853344" w:rsidRPr="00EF7BB9" w:rsidRDefault="00853344" w:rsidP="00147A1F">
      <w:pPr>
        <w:rPr>
          <w:rFonts w:ascii="ＭＳ Ｐゴシック" w:eastAsia="ＭＳ Ｐゴシック" w:hAnsi="ＭＳ Ｐゴシック"/>
          <w:color w:val="FF0000"/>
          <w:sz w:val="24"/>
          <w:szCs w:val="24"/>
          <w:u w:val="single"/>
        </w:rPr>
      </w:pPr>
    </w:p>
    <w:p w:rsidR="00EF7BB9" w:rsidRDefault="00756801" w:rsidP="00756801">
      <w:pPr>
        <w:jc w:val="right"/>
        <w:rPr>
          <w:rFonts w:asciiTheme="minorEastAsia" w:hAnsiTheme="minorEastAsia"/>
          <w:sz w:val="24"/>
          <w:szCs w:val="24"/>
          <w:u w:val="single"/>
        </w:rPr>
      </w:pPr>
      <w:r w:rsidRPr="00756801">
        <w:rPr>
          <w:rFonts w:asciiTheme="minorEastAsia" w:hAnsiTheme="minorEastAsia" w:hint="eastAsia"/>
          <w:sz w:val="24"/>
          <w:szCs w:val="24"/>
          <w:u w:val="single"/>
        </w:rPr>
        <w:t xml:space="preserve">（　</w:t>
      </w:r>
      <w:r w:rsidR="00810F56">
        <w:rPr>
          <w:rFonts w:asciiTheme="minorEastAsia" w:hAnsiTheme="minorEastAsia" w:hint="eastAsia"/>
          <w:sz w:val="24"/>
          <w:szCs w:val="24"/>
          <w:u w:val="single"/>
        </w:rPr>
        <w:t>樫原</w:t>
      </w:r>
      <w:r w:rsidRPr="00756801">
        <w:rPr>
          <w:rFonts w:asciiTheme="minorEastAsia" w:hAnsiTheme="minorEastAsia" w:hint="eastAsia"/>
          <w:sz w:val="24"/>
          <w:szCs w:val="24"/>
          <w:u w:val="single"/>
        </w:rPr>
        <w:t xml:space="preserve">　　</w:t>
      </w:r>
      <w:r w:rsidR="001374F6">
        <w:rPr>
          <w:rFonts w:asciiTheme="minorEastAsia" w:hAnsiTheme="minorEastAsia" w:hint="eastAsia"/>
          <w:sz w:val="24"/>
          <w:szCs w:val="24"/>
          <w:u w:val="single"/>
        </w:rPr>
        <w:t>）中</w:t>
      </w:r>
      <w:r w:rsidRPr="00756801">
        <w:rPr>
          <w:rFonts w:asciiTheme="minorEastAsia" w:hAnsiTheme="minorEastAsia" w:hint="eastAsia"/>
          <w:sz w:val="24"/>
          <w:szCs w:val="24"/>
          <w:u w:val="single"/>
        </w:rPr>
        <w:t>学校―１</w:t>
      </w:r>
    </w:p>
    <w:p w:rsidR="004A56F7" w:rsidRPr="00EF7BB9" w:rsidRDefault="004A56F7" w:rsidP="00756801">
      <w:pPr>
        <w:jc w:val="right"/>
        <w:rPr>
          <w:rFonts w:asciiTheme="minorEastAsia" w:hAnsiTheme="minorEastAsia"/>
          <w:sz w:val="24"/>
          <w:szCs w:val="24"/>
          <w:u w:val="single"/>
        </w:rPr>
      </w:pPr>
    </w:p>
    <w:p w:rsidR="00147A1F" w:rsidRPr="005727C3" w:rsidRDefault="00EF7BB9" w:rsidP="00147A1F">
      <w:pPr>
        <w:rPr>
          <w:rFonts w:ascii="ＭＳ Ｐゴシック" w:eastAsia="ＭＳ Ｐゴシック" w:hAnsi="ＭＳ Ｐゴシック"/>
          <w:sz w:val="24"/>
          <w:szCs w:val="24"/>
          <w:u w:val="single"/>
        </w:rPr>
      </w:pPr>
      <w:r>
        <w:rPr>
          <w:rFonts w:ascii="ＭＳ Ｐゴシック" w:eastAsia="ＭＳ Ｐゴシック" w:hAnsi="ＭＳ Ｐゴシック" w:hint="eastAsia"/>
          <w:sz w:val="24"/>
          <w:szCs w:val="24"/>
          <w:u w:val="single"/>
        </w:rPr>
        <w:t>４</w:t>
      </w:r>
      <w:r w:rsidR="00060C3A">
        <w:rPr>
          <w:rFonts w:ascii="ＭＳ Ｐゴシック" w:eastAsia="ＭＳ Ｐゴシック" w:hAnsi="ＭＳ Ｐゴシック" w:hint="eastAsia"/>
          <w:sz w:val="24"/>
          <w:szCs w:val="24"/>
          <w:u w:val="single"/>
        </w:rPr>
        <w:t xml:space="preserve">　学校教育の</w:t>
      </w:r>
      <w:r w:rsidR="008163CC">
        <w:rPr>
          <w:rFonts w:ascii="ＭＳ Ｐゴシック" w:eastAsia="ＭＳ Ｐゴシック" w:hAnsi="ＭＳ Ｐゴシック" w:hint="eastAsia"/>
          <w:sz w:val="24"/>
          <w:szCs w:val="24"/>
          <w:u w:val="single"/>
        </w:rPr>
        <w:t>計画</w:t>
      </w:r>
    </w:p>
    <w:p w:rsidR="000D13BF" w:rsidRPr="00147A1F" w:rsidRDefault="000D13BF" w:rsidP="000D13BF">
      <w:pPr>
        <w:rPr>
          <w:rFonts w:ascii="ＭＳ Ｐゴシック" w:eastAsia="ＭＳ Ｐゴシック" w:hAnsi="ＭＳ Ｐゴシック"/>
        </w:rPr>
      </w:pPr>
      <w:r w:rsidRPr="00147A1F">
        <w:rPr>
          <w:rFonts w:ascii="ＭＳ Ｐゴシック" w:eastAsia="ＭＳ Ｐゴシック" w:hAnsi="ＭＳ Ｐゴシック" w:hint="eastAsia"/>
        </w:rPr>
        <w:t>（１）「確かな学力」の育成に向けて</w:t>
      </w:r>
    </w:p>
    <w:tbl>
      <w:tblPr>
        <w:tblStyle w:val="a3"/>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Look w:val="04A0" w:firstRow="1" w:lastRow="0" w:firstColumn="1" w:lastColumn="0" w:noHBand="0" w:noVBand="1"/>
      </w:tblPr>
      <w:tblGrid>
        <w:gridCol w:w="9889"/>
      </w:tblGrid>
      <w:tr w:rsidR="000D13BF" w:rsidTr="009F0816">
        <w:trPr>
          <w:trHeight w:val="680"/>
        </w:trPr>
        <w:tc>
          <w:tcPr>
            <w:tcW w:w="9889" w:type="dxa"/>
            <w:tcBorders>
              <w:bottom w:val="single" w:sz="6" w:space="0" w:color="000000" w:themeColor="text1"/>
            </w:tcBorders>
          </w:tcPr>
          <w:p w:rsidR="000D13BF" w:rsidRDefault="000D13BF" w:rsidP="000D13BF">
            <w:r>
              <w:rPr>
                <w:rFonts w:hint="eastAsia"/>
              </w:rPr>
              <w:t>重点目標</w:t>
            </w:r>
          </w:p>
          <w:p w:rsidR="00810F56" w:rsidRDefault="00810F56" w:rsidP="00810F56">
            <w:r>
              <w:rPr>
                <w:rFonts w:hint="eastAsia"/>
              </w:rPr>
              <w:t>・習得した知識・技能を活用して課題を解決するために必要な思考力・判断力・表現力の育成</w:t>
            </w:r>
          </w:p>
          <w:p w:rsidR="00810F56" w:rsidRDefault="00810F56" w:rsidP="00810F56">
            <w:r>
              <w:rPr>
                <w:rFonts w:hint="eastAsia"/>
              </w:rPr>
              <w:t>・学ぼうとする意欲（学ぶ喜び・目的意識・課題意識・将来展望等）の育成</w:t>
            </w:r>
          </w:p>
          <w:p w:rsidR="000D13BF" w:rsidRDefault="00810F56" w:rsidP="00810F56">
            <w:r>
              <w:rPr>
                <w:rFonts w:hint="eastAsia"/>
              </w:rPr>
              <w:t>・生涯にわたって学び続ける力（学び方を身につける・問題解決能力・自己教育力等）の育成</w:t>
            </w:r>
          </w:p>
        </w:tc>
      </w:tr>
      <w:tr w:rsidR="000D13BF" w:rsidTr="009F0816">
        <w:trPr>
          <w:trHeight w:val="5103"/>
        </w:trPr>
        <w:tc>
          <w:tcPr>
            <w:tcW w:w="9889" w:type="dxa"/>
            <w:tcBorders>
              <w:top w:val="single" w:sz="6" w:space="0" w:color="000000" w:themeColor="text1"/>
            </w:tcBorders>
          </w:tcPr>
          <w:p w:rsidR="000D13BF" w:rsidRDefault="000D13BF" w:rsidP="000D13BF">
            <w:r>
              <w:rPr>
                <w:rFonts w:hint="eastAsia"/>
              </w:rPr>
              <w:t>具体的な取組</w:t>
            </w:r>
          </w:p>
          <w:p w:rsidR="00810F56" w:rsidRDefault="00810F56" w:rsidP="00DF5991">
            <w:pPr>
              <w:ind w:left="210" w:hangingChars="100" w:hanging="210"/>
            </w:pPr>
            <w:r>
              <w:rPr>
                <w:rFonts w:hint="eastAsia"/>
              </w:rPr>
              <w:t>・「わかる喜びと学ぶ楽しさ」を実感できる，一人ひとりに応じた授業を目指し，効果的な指導法や指導体制のさらなる工夫改善を図る。</w:t>
            </w:r>
          </w:p>
          <w:p w:rsidR="00810F56" w:rsidRDefault="00810F56" w:rsidP="00DF5991">
            <w:pPr>
              <w:ind w:left="210" w:hangingChars="100" w:hanging="210"/>
            </w:pPr>
            <w:r>
              <w:rPr>
                <w:rFonts w:hint="eastAsia"/>
              </w:rPr>
              <w:t>・習得した知識・技能を活用し，言語活動を重視した学習活動を展開する中で，思考力・判断力・表現力等を育てる。</w:t>
            </w:r>
          </w:p>
          <w:p w:rsidR="00810F56" w:rsidRDefault="00810F56" w:rsidP="00DF5991">
            <w:pPr>
              <w:ind w:left="210" w:hangingChars="100" w:hanging="210"/>
            </w:pPr>
            <w:r>
              <w:rPr>
                <w:rFonts w:hint="eastAsia"/>
              </w:rPr>
              <w:t>・理科教育における観察・実験，体験活動や作業的活動，生徒同士が意見を深めあう活動など，多様な学習形態を取り入れ，主体的に問題解決を図る学習を進める。</w:t>
            </w:r>
          </w:p>
          <w:p w:rsidR="00810F56" w:rsidRDefault="00810F56" w:rsidP="00853AD8">
            <w:pPr>
              <w:ind w:left="210" w:hangingChars="100" w:hanging="210"/>
            </w:pPr>
            <w:r>
              <w:rPr>
                <w:rFonts w:hint="eastAsia"/>
              </w:rPr>
              <w:t>・学校図書館を「学習・情報センター」「読書センター」として活性化させ，また新聞等を活用し主体的な学習活動の充実を図る。</w:t>
            </w:r>
          </w:p>
          <w:p w:rsidR="00810F56" w:rsidRDefault="00810F56" w:rsidP="00810F56">
            <w:r>
              <w:rPr>
                <w:rFonts w:hint="eastAsia"/>
              </w:rPr>
              <w:t>・数学的な思考力・表現力と学ぶ意欲を育成する。</w:t>
            </w:r>
          </w:p>
          <w:p w:rsidR="00810F56" w:rsidRDefault="00810F56" w:rsidP="00853AD8">
            <w:pPr>
              <w:ind w:left="210" w:hangingChars="100" w:hanging="210"/>
            </w:pPr>
            <w:r>
              <w:rPr>
                <w:rFonts w:hint="eastAsia"/>
              </w:rPr>
              <w:t>・「聞くこと」「話すこと」「読むこと」「書くこと」の</w:t>
            </w:r>
            <w:r>
              <w:rPr>
                <w:rFonts w:hint="eastAsia"/>
              </w:rPr>
              <w:t>4</w:t>
            </w:r>
            <w:r>
              <w:rPr>
                <w:rFonts w:hint="eastAsia"/>
              </w:rPr>
              <w:t>技能を高める言語活動をバランスよく充実させコミュニケーション能力の基礎を養う。</w:t>
            </w:r>
          </w:p>
          <w:p w:rsidR="008128C4" w:rsidRDefault="00810F56" w:rsidP="00810F56">
            <w:r>
              <w:rPr>
                <w:rFonts w:hint="eastAsia"/>
              </w:rPr>
              <w:t>・「個別の指導計画」を活用しきめ細かな学力向上の取組を推進する。</w:t>
            </w:r>
          </w:p>
        </w:tc>
      </w:tr>
    </w:tbl>
    <w:p w:rsidR="00F02003" w:rsidRDefault="00F02003" w:rsidP="000D13BF">
      <w:pPr>
        <w:rPr>
          <w:rFonts w:ascii="ＭＳ Ｐゴシック" w:eastAsia="ＭＳ Ｐゴシック" w:hAnsi="ＭＳ Ｐゴシック"/>
        </w:rPr>
      </w:pPr>
    </w:p>
    <w:p w:rsidR="000D13BF" w:rsidRPr="008A013F" w:rsidRDefault="000D13BF" w:rsidP="000D13BF">
      <w:pPr>
        <w:rPr>
          <w:rFonts w:ascii="ＭＳ Ｐゴシック" w:eastAsia="ＭＳ Ｐゴシック" w:hAnsi="ＭＳ Ｐゴシック"/>
        </w:rPr>
      </w:pPr>
      <w:r w:rsidRPr="008A013F">
        <w:rPr>
          <w:rFonts w:ascii="ＭＳ Ｐゴシック" w:eastAsia="ＭＳ Ｐゴシック" w:hAnsi="ＭＳ Ｐゴシック" w:hint="eastAsia"/>
        </w:rPr>
        <w:t>（２）「豊かな心」の育成に向けて</w:t>
      </w:r>
    </w:p>
    <w:tbl>
      <w:tblPr>
        <w:tblStyle w:val="a3"/>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Look w:val="04A0" w:firstRow="1" w:lastRow="0" w:firstColumn="1" w:lastColumn="0" w:noHBand="0" w:noVBand="1"/>
      </w:tblPr>
      <w:tblGrid>
        <w:gridCol w:w="9889"/>
      </w:tblGrid>
      <w:tr w:rsidR="000D13BF" w:rsidTr="009F0816">
        <w:trPr>
          <w:trHeight w:val="680"/>
        </w:trPr>
        <w:tc>
          <w:tcPr>
            <w:tcW w:w="9889" w:type="dxa"/>
            <w:tcBorders>
              <w:bottom w:val="single" w:sz="6" w:space="0" w:color="000000" w:themeColor="text1"/>
            </w:tcBorders>
          </w:tcPr>
          <w:p w:rsidR="000D13BF" w:rsidRDefault="000D13BF" w:rsidP="00BC75D8">
            <w:r>
              <w:rPr>
                <w:rFonts w:hint="eastAsia"/>
              </w:rPr>
              <w:t>重点目標</w:t>
            </w:r>
          </w:p>
          <w:p w:rsidR="000D13BF" w:rsidRDefault="00810F56" w:rsidP="00BC75D8">
            <w:r w:rsidRPr="00810F56">
              <w:rPr>
                <w:rFonts w:hint="eastAsia"/>
              </w:rPr>
              <w:t>・美しいものや自然に感動する柔らかな感性，正義感や公正さを重んじる心，生命を大切にし，人権を尊重し他人を思いやる心，協調性や寛容性・道徳的価値を大切にする心を育成する。</w:t>
            </w:r>
          </w:p>
        </w:tc>
      </w:tr>
      <w:tr w:rsidR="000D13BF" w:rsidTr="009F0816">
        <w:trPr>
          <w:trHeight w:val="5103"/>
        </w:trPr>
        <w:tc>
          <w:tcPr>
            <w:tcW w:w="9889" w:type="dxa"/>
            <w:tcBorders>
              <w:top w:val="single" w:sz="6" w:space="0" w:color="000000" w:themeColor="text1"/>
            </w:tcBorders>
          </w:tcPr>
          <w:p w:rsidR="000D13BF" w:rsidRDefault="000D13BF" w:rsidP="00BC75D8">
            <w:r>
              <w:rPr>
                <w:rFonts w:hint="eastAsia"/>
              </w:rPr>
              <w:lastRenderedPageBreak/>
              <w:t>具体的な取組</w:t>
            </w:r>
          </w:p>
          <w:p w:rsidR="00810F56" w:rsidRDefault="00810F56" w:rsidP="00810F56">
            <w:r>
              <w:rPr>
                <w:rFonts w:hint="eastAsia"/>
              </w:rPr>
              <w:t>・「しなやかな道徳教育」の実践を推進する。</w:t>
            </w:r>
          </w:p>
          <w:p w:rsidR="00810F56" w:rsidRDefault="00810F56" w:rsidP="00810F56">
            <w:r>
              <w:rPr>
                <w:rFonts w:hint="eastAsia"/>
              </w:rPr>
              <w:t>・道徳教育推進教師を中心に教育活動全体を通じて道徳教育の充実を図る。</w:t>
            </w:r>
          </w:p>
          <w:p w:rsidR="00853AD8" w:rsidRPr="00853AD8" w:rsidRDefault="00853AD8" w:rsidP="00810F56">
            <w:r>
              <w:rPr>
                <w:rFonts w:hint="eastAsia"/>
              </w:rPr>
              <w:t>・規範意識の育成に努める。</w:t>
            </w:r>
          </w:p>
          <w:p w:rsidR="00810F56" w:rsidRDefault="00810F56" w:rsidP="00810F56">
            <w:r>
              <w:rPr>
                <w:rFonts w:hint="eastAsia"/>
              </w:rPr>
              <w:t>・あいさつの徹底など具体的な指導を通して，人と人とのつながりを大切にする取り組を推進する。</w:t>
            </w:r>
          </w:p>
          <w:p w:rsidR="00810F56" w:rsidRDefault="00810F56" w:rsidP="00810F56">
            <w:r>
              <w:rPr>
                <w:rFonts w:hint="eastAsia"/>
              </w:rPr>
              <w:t>・社会生活を送る上で人間としてあるべき姿を考えさせる。</w:t>
            </w:r>
          </w:p>
          <w:p w:rsidR="00810F56" w:rsidRDefault="00810F56" w:rsidP="00810F56">
            <w:r>
              <w:rPr>
                <w:rFonts w:hint="eastAsia"/>
              </w:rPr>
              <w:t>・情報社会における「心を磨く領域」と「知恵を磨く領域」をバランスよく系統的に指導する。</w:t>
            </w:r>
          </w:p>
          <w:p w:rsidR="00810F56" w:rsidRDefault="00810F56" w:rsidP="00810F56">
            <w:r>
              <w:rPr>
                <w:rFonts w:hint="eastAsia"/>
              </w:rPr>
              <w:t>・身近な動物や植物に親しみ，育てるなど直接的，具体的な体験を通して命の温もりや尊さを感じさせ，「豊かに生きる」ことの意味を実感させる。</w:t>
            </w:r>
          </w:p>
          <w:p w:rsidR="00810F56" w:rsidRDefault="00810F56" w:rsidP="00810F56">
            <w:r>
              <w:rPr>
                <w:rFonts w:hint="eastAsia"/>
              </w:rPr>
              <w:t>・すべての生徒が自己有用感を感じられる学級風土を創る。</w:t>
            </w:r>
          </w:p>
          <w:p w:rsidR="008128C4" w:rsidRDefault="00810F56" w:rsidP="00810F56">
            <w:r>
              <w:rPr>
                <w:rFonts w:hint="eastAsia"/>
              </w:rPr>
              <w:t>・心の通った指導を徹底し，「心の居場所」づくりを推進する。</w:t>
            </w:r>
          </w:p>
          <w:p w:rsidR="00853AD8" w:rsidRDefault="00853AD8" w:rsidP="00810F56"/>
        </w:tc>
      </w:tr>
    </w:tbl>
    <w:p w:rsidR="000D13BF" w:rsidRDefault="000D13BF" w:rsidP="000D13BF"/>
    <w:p w:rsidR="00756801" w:rsidRPr="00756801" w:rsidRDefault="00756801" w:rsidP="00756801">
      <w:pPr>
        <w:jc w:val="right"/>
        <w:rPr>
          <w:rFonts w:asciiTheme="minorEastAsia" w:hAnsiTheme="minorEastAsia"/>
          <w:sz w:val="24"/>
          <w:szCs w:val="24"/>
          <w:u w:val="single"/>
        </w:rPr>
      </w:pPr>
      <w:r w:rsidRPr="00756801">
        <w:rPr>
          <w:rFonts w:asciiTheme="minorEastAsia" w:hAnsiTheme="minorEastAsia" w:hint="eastAsia"/>
          <w:sz w:val="24"/>
          <w:szCs w:val="24"/>
          <w:u w:val="single"/>
        </w:rPr>
        <w:t xml:space="preserve">（　</w:t>
      </w:r>
      <w:r w:rsidR="00810F56">
        <w:rPr>
          <w:rFonts w:asciiTheme="minorEastAsia" w:hAnsiTheme="minorEastAsia" w:hint="eastAsia"/>
          <w:sz w:val="24"/>
          <w:szCs w:val="24"/>
          <w:u w:val="single"/>
        </w:rPr>
        <w:t>樫原</w:t>
      </w:r>
      <w:r w:rsidRPr="00756801">
        <w:rPr>
          <w:rFonts w:asciiTheme="minorEastAsia" w:hAnsiTheme="minorEastAsia" w:hint="eastAsia"/>
          <w:sz w:val="24"/>
          <w:szCs w:val="24"/>
          <w:u w:val="single"/>
        </w:rPr>
        <w:t xml:space="preserve">　</w:t>
      </w:r>
      <w:r w:rsidR="001374F6">
        <w:rPr>
          <w:rFonts w:asciiTheme="minorEastAsia" w:hAnsiTheme="minorEastAsia" w:hint="eastAsia"/>
          <w:sz w:val="24"/>
          <w:szCs w:val="24"/>
          <w:u w:val="single"/>
        </w:rPr>
        <w:t>）中</w:t>
      </w:r>
      <w:r w:rsidRPr="00756801">
        <w:rPr>
          <w:rFonts w:asciiTheme="minorEastAsia" w:hAnsiTheme="minorEastAsia" w:hint="eastAsia"/>
          <w:sz w:val="24"/>
          <w:szCs w:val="24"/>
          <w:u w:val="single"/>
        </w:rPr>
        <w:t>学校</w:t>
      </w:r>
      <w:r>
        <w:rPr>
          <w:rFonts w:asciiTheme="minorEastAsia" w:hAnsiTheme="minorEastAsia" w:hint="eastAsia"/>
          <w:sz w:val="24"/>
          <w:szCs w:val="24"/>
          <w:u w:val="single"/>
        </w:rPr>
        <w:t>―２</w:t>
      </w:r>
    </w:p>
    <w:p w:rsidR="000D13BF" w:rsidRPr="008A013F" w:rsidRDefault="000D13BF" w:rsidP="000D13BF">
      <w:pPr>
        <w:rPr>
          <w:rFonts w:ascii="ＭＳ Ｐゴシック" w:eastAsia="ＭＳ Ｐゴシック" w:hAnsi="ＭＳ Ｐゴシック"/>
        </w:rPr>
      </w:pPr>
      <w:r w:rsidRPr="008A013F">
        <w:rPr>
          <w:rFonts w:ascii="ＭＳ Ｐゴシック" w:eastAsia="ＭＳ Ｐゴシック" w:hAnsi="ＭＳ Ｐゴシック" w:hint="eastAsia"/>
        </w:rPr>
        <w:t>（３）「健やかな体」の育成に向けて</w:t>
      </w:r>
    </w:p>
    <w:tbl>
      <w:tblPr>
        <w:tblStyle w:val="a3"/>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Look w:val="04A0" w:firstRow="1" w:lastRow="0" w:firstColumn="1" w:lastColumn="0" w:noHBand="0" w:noVBand="1"/>
      </w:tblPr>
      <w:tblGrid>
        <w:gridCol w:w="9889"/>
      </w:tblGrid>
      <w:tr w:rsidR="00147A1F" w:rsidTr="009F0816">
        <w:trPr>
          <w:trHeight w:val="680"/>
        </w:trPr>
        <w:tc>
          <w:tcPr>
            <w:tcW w:w="9889" w:type="dxa"/>
            <w:tcBorders>
              <w:bottom w:val="single" w:sz="6" w:space="0" w:color="000000" w:themeColor="text1"/>
            </w:tcBorders>
          </w:tcPr>
          <w:p w:rsidR="00147A1F" w:rsidRDefault="00147A1F" w:rsidP="00BC75D8">
            <w:r>
              <w:rPr>
                <w:rFonts w:hint="eastAsia"/>
              </w:rPr>
              <w:t>重点目標</w:t>
            </w:r>
          </w:p>
          <w:p w:rsidR="00810F56" w:rsidRDefault="00810F56" w:rsidP="00810F56">
            <w:r>
              <w:rPr>
                <w:rFonts w:hint="eastAsia"/>
              </w:rPr>
              <w:t>・自己管理に努め，生活を改善する力をつける。</w:t>
            </w:r>
          </w:p>
          <w:p w:rsidR="00810F56" w:rsidRDefault="00810F56" w:rsidP="00810F56">
            <w:r>
              <w:rPr>
                <w:rFonts w:hint="eastAsia"/>
              </w:rPr>
              <w:t>・心身の健康を維持したくましく生きるための体力をつける。</w:t>
            </w:r>
          </w:p>
          <w:p w:rsidR="00147A1F" w:rsidRDefault="00810F56" w:rsidP="00810F56">
            <w:r>
              <w:rPr>
                <w:rFonts w:hint="eastAsia"/>
              </w:rPr>
              <w:t>・意欲や気力の充実を図り，毎日を明るく生き生きと生活できる力をつける。</w:t>
            </w:r>
          </w:p>
        </w:tc>
      </w:tr>
      <w:tr w:rsidR="00147A1F" w:rsidTr="009F0816">
        <w:trPr>
          <w:trHeight w:val="5103"/>
        </w:trPr>
        <w:tc>
          <w:tcPr>
            <w:tcW w:w="9889" w:type="dxa"/>
            <w:tcBorders>
              <w:top w:val="single" w:sz="6" w:space="0" w:color="000000" w:themeColor="text1"/>
            </w:tcBorders>
          </w:tcPr>
          <w:p w:rsidR="00147A1F" w:rsidRDefault="00147A1F" w:rsidP="00BC75D8">
            <w:r>
              <w:rPr>
                <w:rFonts w:hint="eastAsia"/>
              </w:rPr>
              <w:t>具体的な取組</w:t>
            </w:r>
          </w:p>
          <w:p w:rsidR="00810F56" w:rsidRDefault="00853AD8" w:rsidP="00810F56">
            <w:r>
              <w:rPr>
                <w:rFonts w:hint="eastAsia"/>
              </w:rPr>
              <w:t>・</w:t>
            </w:r>
            <w:r w:rsidR="00810F56">
              <w:rPr>
                <w:rFonts w:hint="eastAsia"/>
              </w:rPr>
              <w:t>組織的・計画的な安全管理を徹底する。</w:t>
            </w:r>
          </w:p>
          <w:p w:rsidR="00810F56" w:rsidRDefault="00810F56" w:rsidP="00810F56">
            <w:r>
              <w:rPr>
                <w:rFonts w:hint="eastAsia"/>
              </w:rPr>
              <w:t>・運動することの楽しさや喜びを体感させる取組を推進する。</w:t>
            </w:r>
          </w:p>
          <w:p w:rsidR="00810F56" w:rsidRDefault="00810F56" w:rsidP="00810F56">
            <w:r>
              <w:rPr>
                <w:rFonts w:hint="eastAsia"/>
              </w:rPr>
              <w:t>・運動部活動の一層の充実を図る。</w:t>
            </w:r>
          </w:p>
          <w:p w:rsidR="00810F56" w:rsidRDefault="00810F56" w:rsidP="00810F56">
            <w:r>
              <w:rPr>
                <w:rFonts w:hint="eastAsia"/>
              </w:rPr>
              <w:t>・「早寝・早起き・朝ご飯」等望ましい生活習慣を自ら実践する力を育てる取組を推進する。</w:t>
            </w:r>
          </w:p>
          <w:p w:rsidR="00810F56" w:rsidRDefault="00810F56" w:rsidP="00810F56">
            <w:r>
              <w:rPr>
                <w:rFonts w:hint="eastAsia"/>
              </w:rPr>
              <w:t>・「現代的課題」に対応するため保健教育の充実を図る。</w:t>
            </w:r>
          </w:p>
          <w:p w:rsidR="00810F56" w:rsidRDefault="00810F56" w:rsidP="00810F56">
            <w:r>
              <w:rPr>
                <w:rFonts w:hint="eastAsia"/>
              </w:rPr>
              <w:t>・</w:t>
            </w:r>
            <w:r w:rsidR="00853AD8">
              <w:rPr>
                <w:rFonts w:hint="eastAsia"/>
              </w:rPr>
              <w:t>和食文化を念頭に置きながら食物アレルギーなどについて研修を深め</w:t>
            </w:r>
            <w:r>
              <w:rPr>
                <w:rFonts w:hint="eastAsia"/>
              </w:rPr>
              <w:t>食教育指導を推進する。</w:t>
            </w:r>
          </w:p>
          <w:p w:rsidR="00810F56" w:rsidRDefault="00810F56" w:rsidP="00810F56">
            <w:r>
              <w:rPr>
                <w:rFonts w:hint="eastAsia"/>
              </w:rPr>
              <w:t>・「生活安全」「交通安全」「災害安全」について計画的に指導を行う。</w:t>
            </w:r>
          </w:p>
          <w:p w:rsidR="00207525" w:rsidRDefault="00810F56" w:rsidP="00810F56">
            <w:r>
              <w:rPr>
                <w:rFonts w:hint="eastAsia"/>
              </w:rPr>
              <w:t>・防災教育・防災管理を総点検し，取組の改善に生かす。</w:t>
            </w:r>
          </w:p>
        </w:tc>
      </w:tr>
    </w:tbl>
    <w:p w:rsidR="00207525" w:rsidRDefault="00207525" w:rsidP="008A013F">
      <w:pPr>
        <w:rPr>
          <w:rFonts w:ascii="ＭＳ Ｐゴシック" w:eastAsia="ＭＳ Ｐゴシック" w:hAnsi="ＭＳ Ｐゴシック"/>
          <w:sz w:val="24"/>
          <w:szCs w:val="24"/>
          <w:u w:val="single"/>
        </w:rPr>
      </w:pPr>
    </w:p>
    <w:p w:rsidR="00545A61" w:rsidRDefault="00545A61" w:rsidP="008A013F">
      <w:pPr>
        <w:rPr>
          <w:rFonts w:ascii="ＭＳ Ｐゴシック" w:eastAsia="ＭＳ Ｐゴシック" w:hAnsi="ＭＳ Ｐゴシック"/>
          <w:sz w:val="24"/>
          <w:szCs w:val="24"/>
          <w:u w:val="single"/>
        </w:rPr>
      </w:pPr>
    </w:p>
    <w:p w:rsidR="004055EA" w:rsidRPr="005727C3" w:rsidRDefault="009505BB" w:rsidP="004055EA">
      <w:pPr>
        <w:rPr>
          <w:rFonts w:ascii="ＭＳ Ｐゴシック" w:eastAsia="ＭＳ Ｐゴシック" w:hAnsi="ＭＳ Ｐゴシック"/>
          <w:sz w:val="24"/>
          <w:szCs w:val="24"/>
          <w:u w:val="single"/>
        </w:rPr>
      </w:pPr>
      <w:r>
        <w:rPr>
          <w:rFonts w:ascii="ＭＳ Ｐゴシック" w:eastAsia="ＭＳ Ｐゴシック" w:hAnsi="ＭＳ Ｐゴシック" w:hint="eastAsia"/>
          <w:sz w:val="24"/>
          <w:szCs w:val="24"/>
          <w:u w:val="single"/>
        </w:rPr>
        <w:t>５</w:t>
      </w:r>
      <w:r w:rsidR="004055EA">
        <w:rPr>
          <w:rFonts w:ascii="ＭＳ Ｐゴシック" w:eastAsia="ＭＳ Ｐゴシック" w:hAnsi="ＭＳ Ｐゴシック" w:hint="eastAsia"/>
          <w:sz w:val="24"/>
          <w:szCs w:val="24"/>
          <w:u w:val="single"/>
        </w:rPr>
        <w:t xml:space="preserve">　「小中一貫教育」における９年間の教育目標と目指す</w:t>
      </w:r>
      <w:r w:rsidR="002A3939">
        <w:rPr>
          <w:rFonts w:ascii="ＭＳ Ｐゴシック" w:eastAsia="ＭＳ Ｐゴシック" w:hAnsi="ＭＳ Ｐゴシック" w:hint="eastAsia"/>
          <w:sz w:val="24"/>
          <w:szCs w:val="24"/>
          <w:u w:val="single"/>
        </w:rPr>
        <w:t>子ども</w:t>
      </w:r>
      <w:r w:rsidR="004055EA">
        <w:rPr>
          <w:rFonts w:ascii="ＭＳ Ｐゴシック" w:eastAsia="ＭＳ Ｐゴシック" w:hAnsi="ＭＳ Ｐゴシック" w:hint="eastAsia"/>
          <w:sz w:val="24"/>
          <w:szCs w:val="24"/>
          <w:u w:val="single"/>
        </w:rPr>
        <w:t>像</w:t>
      </w:r>
    </w:p>
    <w:tbl>
      <w:tblPr>
        <w:tblStyle w:val="a3"/>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Look w:val="04A0" w:firstRow="1" w:lastRow="0" w:firstColumn="1" w:lastColumn="0" w:noHBand="0" w:noVBand="1"/>
      </w:tblPr>
      <w:tblGrid>
        <w:gridCol w:w="9889"/>
      </w:tblGrid>
      <w:tr w:rsidR="004055EA" w:rsidTr="004055EA">
        <w:trPr>
          <w:trHeight w:val="1563"/>
        </w:trPr>
        <w:tc>
          <w:tcPr>
            <w:tcW w:w="9889" w:type="dxa"/>
            <w:tcBorders>
              <w:bottom w:val="single" w:sz="6" w:space="0" w:color="000000" w:themeColor="text1"/>
            </w:tcBorders>
          </w:tcPr>
          <w:p w:rsidR="004055EA" w:rsidRDefault="004055EA" w:rsidP="004947D9">
            <w:r>
              <w:rPr>
                <w:rFonts w:hint="eastAsia"/>
              </w:rPr>
              <w:lastRenderedPageBreak/>
              <w:t>９年間の教育目標</w:t>
            </w:r>
          </w:p>
          <w:p w:rsidR="00810F56" w:rsidRDefault="00810F56" w:rsidP="00810F56">
            <w:r>
              <w:rPr>
                <w:rFonts w:hint="eastAsia"/>
              </w:rPr>
              <w:t>「樫原中学校区の生徒・児童がともに活動することで友情を築き，お互いを思いやるやさしさを育む。」</w:t>
            </w:r>
          </w:p>
          <w:p w:rsidR="004055EA" w:rsidRDefault="00810F56" w:rsidP="00810F56">
            <w:r>
              <w:rPr>
                <w:rFonts w:hint="eastAsia"/>
              </w:rPr>
              <w:t>「樫原中学校と樫原小学校・松陽小学校が連携をとることで学習の継続性を生み，学力の向上を図る。」</w:t>
            </w:r>
          </w:p>
        </w:tc>
      </w:tr>
      <w:tr w:rsidR="004055EA" w:rsidTr="00132A5E">
        <w:trPr>
          <w:trHeight w:val="1815"/>
        </w:trPr>
        <w:tc>
          <w:tcPr>
            <w:tcW w:w="9889" w:type="dxa"/>
            <w:tcBorders>
              <w:top w:val="single" w:sz="6" w:space="0" w:color="000000" w:themeColor="text1"/>
              <w:bottom w:val="single" w:sz="4" w:space="0" w:color="auto"/>
            </w:tcBorders>
          </w:tcPr>
          <w:p w:rsidR="004055EA" w:rsidRDefault="00132A5E" w:rsidP="004947D9">
            <w:r>
              <w:rPr>
                <w:rFonts w:hint="eastAsia"/>
              </w:rPr>
              <w:t>９年間で</w:t>
            </w:r>
            <w:r w:rsidR="002A3939">
              <w:rPr>
                <w:rFonts w:hint="eastAsia"/>
              </w:rPr>
              <w:t>目指す子ども</w:t>
            </w:r>
            <w:r w:rsidR="004055EA">
              <w:rPr>
                <w:rFonts w:hint="eastAsia"/>
              </w:rPr>
              <w:t>像</w:t>
            </w:r>
          </w:p>
          <w:p w:rsidR="00447A4C" w:rsidRDefault="00447A4C" w:rsidP="00447A4C">
            <w:r>
              <w:rPr>
                <w:rFonts w:hint="eastAsia"/>
              </w:rPr>
              <w:t>・伝統と文化を受け継ぎ，次代と自らの未来を切り拓く子ども</w:t>
            </w:r>
          </w:p>
          <w:p w:rsidR="00447A4C" w:rsidRDefault="00447A4C" w:rsidP="00447A4C">
            <w:pPr>
              <w:ind w:left="210" w:hangingChars="100" w:hanging="210"/>
            </w:pPr>
            <w:r>
              <w:rPr>
                <w:rFonts w:hint="eastAsia"/>
              </w:rPr>
              <w:t>・「観光都市」「古典の日」等日本を世界に発信していく等，非常に多様な都市特性を持つ京都で学ぶ強みを生かせる子ども</w:t>
            </w:r>
          </w:p>
          <w:p w:rsidR="00447A4C" w:rsidRDefault="00447A4C" w:rsidP="00447A4C">
            <w:pPr>
              <w:ind w:left="210" w:hangingChars="100" w:hanging="210"/>
            </w:pPr>
            <w:r>
              <w:rPr>
                <w:rFonts w:hint="eastAsia"/>
              </w:rPr>
              <w:t>・「人と共に社会を生きる力」「自分を知り，律する力」「課題を見つけ，解決する力」「夢や希望を作り上げる力」「社会に貢献する力」を有する子ども</w:t>
            </w:r>
          </w:p>
          <w:p w:rsidR="00447A4C" w:rsidRDefault="00447A4C" w:rsidP="00447A4C">
            <w:r>
              <w:rPr>
                <w:rFonts w:hint="eastAsia"/>
              </w:rPr>
              <w:t>・環境問題や共生社会等にも視野を広げお互いを認め合い，</w:t>
            </w:r>
          </w:p>
          <w:p w:rsidR="004055EA" w:rsidRDefault="00447A4C" w:rsidP="00447A4C">
            <w:pPr>
              <w:ind w:firstLineChars="100" w:firstLine="210"/>
            </w:pPr>
            <w:r>
              <w:rPr>
                <w:rFonts w:hint="eastAsia"/>
              </w:rPr>
              <w:t>人権という普遍的文化の担い手となる子ども</w:t>
            </w:r>
          </w:p>
        </w:tc>
      </w:tr>
      <w:tr w:rsidR="00132A5E" w:rsidTr="00132A5E">
        <w:trPr>
          <w:trHeight w:val="2130"/>
        </w:trPr>
        <w:tc>
          <w:tcPr>
            <w:tcW w:w="9889" w:type="dxa"/>
            <w:tcBorders>
              <w:top w:val="single" w:sz="4" w:space="0" w:color="auto"/>
            </w:tcBorders>
          </w:tcPr>
          <w:p w:rsidR="00810F56" w:rsidRDefault="00132A5E" w:rsidP="00810F56">
            <w:r>
              <w:rPr>
                <w:rFonts w:hint="eastAsia"/>
              </w:rPr>
              <w:t>具体的な取組</w:t>
            </w:r>
          </w:p>
          <w:p w:rsidR="00810F56" w:rsidRDefault="00810F56" w:rsidP="00810F56">
            <w:r>
              <w:rPr>
                <w:rFonts w:hint="eastAsia"/>
              </w:rPr>
              <w:t>○小中学習の継続</w:t>
            </w:r>
          </w:p>
          <w:p w:rsidR="00A70537" w:rsidRDefault="00810F56" w:rsidP="00810F56">
            <w:r>
              <w:rPr>
                <w:rFonts w:hint="eastAsia"/>
              </w:rPr>
              <w:t>・「学習クラブ」</w:t>
            </w:r>
            <w:r w:rsidR="00853AD8">
              <w:rPr>
                <w:rFonts w:hint="eastAsia"/>
              </w:rPr>
              <w:t>「東書ウェブライブラリ－」の活用</w:t>
            </w:r>
          </w:p>
          <w:p w:rsidR="00810F56" w:rsidRDefault="00A70537" w:rsidP="00810F56">
            <w:r>
              <w:rPr>
                <w:rFonts w:hint="eastAsia"/>
              </w:rPr>
              <w:t>・</w:t>
            </w:r>
            <w:r w:rsidR="00810F56">
              <w:rPr>
                <w:rFonts w:hint="eastAsia"/>
              </w:rPr>
              <w:t>漢字進級テストの継続（小学校で取得した級を中学校で継続する。）</w:t>
            </w:r>
          </w:p>
          <w:p w:rsidR="00810F56" w:rsidRDefault="00810F56" w:rsidP="00810F56">
            <w:r>
              <w:rPr>
                <w:rFonts w:hint="eastAsia"/>
              </w:rPr>
              <w:t>・学習確認プログラムに係る学習プリントを中学では自主活用し，自主学習を継続して行う。</w:t>
            </w:r>
          </w:p>
          <w:p w:rsidR="00810F56" w:rsidRDefault="00810F56" w:rsidP="00810F56">
            <w:r>
              <w:rPr>
                <w:rFonts w:hint="eastAsia"/>
              </w:rPr>
              <w:t>・読書マラソンカードを共有し，中学進学後も継続して記入していく。</w:t>
            </w:r>
          </w:p>
          <w:p w:rsidR="00810F56" w:rsidRDefault="00810F56" w:rsidP="00810F56">
            <w:r>
              <w:rPr>
                <w:rFonts w:hint="eastAsia"/>
              </w:rPr>
              <w:t>○小中学習のつながり</w:t>
            </w:r>
          </w:p>
          <w:p w:rsidR="00810F56" w:rsidRDefault="00810F56" w:rsidP="00810F56">
            <w:r>
              <w:rPr>
                <w:rFonts w:hint="eastAsia"/>
              </w:rPr>
              <w:t>・小学校にて「科学・英語教室」を実施する。その講師に中学校の理科・英語の先生を招く。</w:t>
            </w:r>
          </w:p>
          <w:p w:rsidR="00810F56" w:rsidRDefault="00810F56" w:rsidP="00810F56">
            <w:r>
              <w:rPr>
                <w:rFonts w:hint="eastAsia"/>
              </w:rPr>
              <w:t>○小中児童生徒のつながり</w:t>
            </w:r>
          </w:p>
          <w:p w:rsidR="00810F56" w:rsidRDefault="00810F56" w:rsidP="00810F56">
            <w:r>
              <w:rPr>
                <w:rFonts w:hint="eastAsia"/>
              </w:rPr>
              <w:t>・合同清掃活動（天皇の杜、史跡公園等）</w:t>
            </w:r>
          </w:p>
          <w:p w:rsidR="00810F56" w:rsidRDefault="00810F56" w:rsidP="00810F56">
            <w:r>
              <w:rPr>
                <w:rFonts w:hint="eastAsia"/>
              </w:rPr>
              <w:t>・合同市内歴史めぐり（中学１年生と小学６年生がグループを作り，計画を立てて実践する。）</w:t>
            </w:r>
          </w:p>
          <w:p w:rsidR="00810F56" w:rsidRDefault="00810F56" w:rsidP="00810F56">
            <w:r>
              <w:rPr>
                <w:rFonts w:hint="eastAsia"/>
              </w:rPr>
              <w:t>・中学校にて生徒による「読み聞かせ会」を実施する。小学生が参加する。</w:t>
            </w:r>
          </w:p>
          <w:p w:rsidR="00810F56" w:rsidRDefault="00810F56" w:rsidP="00810F56">
            <w:r>
              <w:rPr>
                <w:rFonts w:hint="eastAsia"/>
              </w:rPr>
              <w:t>・吹奏楽部を中心とした音楽会の開催</w:t>
            </w:r>
          </w:p>
          <w:p w:rsidR="00132A5E" w:rsidRDefault="00810F56" w:rsidP="00810F56">
            <w:r>
              <w:rPr>
                <w:rFonts w:hint="eastAsia"/>
              </w:rPr>
              <w:t>・中学の授業及び　部活動の体験</w:t>
            </w:r>
          </w:p>
        </w:tc>
      </w:tr>
    </w:tbl>
    <w:p w:rsidR="00545A61" w:rsidRDefault="00545A61" w:rsidP="008A013F">
      <w:pPr>
        <w:rPr>
          <w:rFonts w:ascii="ＭＳ Ｐゴシック" w:eastAsia="ＭＳ Ｐゴシック" w:hAnsi="ＭＳ Ｐゴシック"/>
          <w:sz w:val="24"/>
          <w:szCs w:val="24"/>
          <w:u w:val="single"/>
        </w:rPr>
      </w:pPr>
    </w:p>
    <w:p w:rsidR="00756801" w:rsidRPr="00756801" w:rsidRDefault="00756801" w:rsidP="00756801">
      <w:pPr>
        <w:jc w:val="right"/>
        <w:rPr>
          <w:rFonts w:asciiTheme="minorEastAsia" w:hAnsiTheme="minorEastAsia"/>
          <w:sz w:val="24"/>
          <w:szCs w:val="24"/>
          <w:u w:val="single"/>
        </w:rPr>
      </w:pPr>
      <w:r w:rsidRPr="00756801">
        <w:rPr>
          <w:rFonts w:asciiTheme="minorEastAsia" w:hAnsiTheme="minorEastAsia" w:hint="eastAsia"/>
          <w:sz w:val="24"/>
          <w:szCs w:val="24"/>
          <w:u w:val="single"/>
        </w:rPr>
        <w:t>（</w:t>
      </w:r>
      <w:r w:rsidR="00810F56">
        <w:rPr>
          <w:rFonts w:asciiTheme="minorEastAsia" w:hAnsiTheme="minorEastAsia" w:hint="eastAsia"/>
          <w:sz w:val="24"/>
          <w:szCs w:val="24"/>
          <w:u w:val="single"/>
        </w:rPr>
        <w:t xml:space="preserve">　樫原</w:t>
      </w:r>
      <w:r w:rsidRPr="00756801">
        <w:rPr>
          <w:rFonts w:asciiTheme="minorEastAsia" w:hAnsiTheme="minorEastAsia" w:hint="eastAsia"/>
          <w:sz w:val="24"/>
          <w:szCs w:val="24"/>
          <w:u w:val="single"/>
        </w:rPr>
        <w:t xml:space="preserve">　</w:t>
      </w:r>
      <w:r w:rsidR="001374F6">
        <w:rPr>
          <w:rFonts w:asciiTheme="minorEastAsia" w:hAnsiTheme="minorEastAsia" w:hint="eastAsia"/>
          <w:sz w:val="24"/>
          <w:szCs w:val="24"/>
          <w:u w:val="single"/>
        </w:rPr>
        <w:t>）中</w:t>
      </w:r>
      <w:r w:rsidRPr="00756801">
        <w:rPr>
          <w:rFonts w:asciiTheme="minorEastAsia" w:hAnsiTheme="minorEastAsia" w:hint="eastAsia"/>
          <w:sz w:val="24"/>
          <w:szCs w:val="24"/>
          <w:u w:val="single"/>
        </w:rPr>
        <w:t>学校</w:t>
      </w:r>
      <w:r>
        <w:rPr>
          <w:rFonts w:asciiTheme="minorEastAsia" w:hAnsiTheme="minorEastAsia" w:hint="eastAsia"/>
          <w:sz w:val="24"/>
          <w:szCs w:val="24"/>
          <w:u w:val="single"/>
        </w:rPr>
        <w:t>―３</w:t>
      </w:r>
    </w:p>
    <w:sectPr w:rsidR="00756801" w:rsidRPr="00756801" w:rsidSect="00F0200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74F2" w:rsidRDefault="004274F2" w:rsidP="004D097E">
      <w:r>
        <w:separator/>
      </w:r>
    </w:p>
  </w:endnote>
  <w:endnote w:type="continuationSeparator" w:id="0">
    <w:p w:rsidR="004274F2" w:rsidRDefault="004274F2" w:rsidP="004D0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74F2" w:rsidRDefault="004274F2" w:rsidP="004D097E">
      <w:r>
        <w:separator/>
      </w:r>
    </w:p>
  </w:footnote>
  <w:footnote w:type="continuationSeparator" w:id="0">
    <w:p w:rsidR="004274F2" w:rsidRDefault="004274F2" w:rsidP="004D09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3BF"/>
    <w:rsid w:val="0000634A"/>
    <w:rsid w:val="00060C3A"/>
    <w:rsid w:val="00097516"/>
    <w:rsid w:val="000A0D7D"/>
    <w:rsid w:val="000D13BF"/>
    <w:rsid w:val="00115DE9"/>
    <w:rsid w:val="00132A5E"/>
    <w:rsid w:val="001374F6"/>
    <w:rsid w:val="00147A1F"/>
    <w:rsid w:val="001642CF"/>
    <w:rsid w:val="00196038"/>
    <w:rsid w:val="00207525"/>
    <w:rsid w:val="0026297D"/>
    <w:rsid w:val="002756A2"/>
    <w:rsid w:val="00291EA1"/>
    <w:rsid w:val="002A3939"/>
    <w:rsid w:val="00337C8D"/>
    <w:rsid w:val="0035568A"/>
    <w:rsid w:val="0036138B"/>
    <w:rsid w:val="003807AE"/>
    <w:rsid w:val="00383B35"/>
    <w:rsid w:val="00385FCD"/>
    <w:rsid w:val="004055EA"/>
    <w:rsid w:val="004262DD"/>
    <w:rsid w:val="004274F2"/>
    <w:rsid w:val="00442B45"/>
    <w:rsid w:val="00447A4C"/>
    <w:rsid w:val="00450E30"/>
    <w:rsid w:val="004745E2"/>
    <w:rsid w:val="00477B26"/>
    <w:rsid w:val="00497ACE"/>
    <w:rsid w:val="004A56F7"/>
    <w:rsid w:val="004B45E0"/>
    <w:rsid w:val="004D097E"/>
    <w:rsid w:val="004F39B9"/>
    <w:rsid w:val="005008C2"/>
    <w:rsid w:val="00511940"/>
    <w:rsid w:val="0051433E"/>
    <w:rsid w:val="00515789"/>
    <w:rsid w:val="005233FC"/>
    <w:rsid w:val="00545A61"/>
    <w:rsid w:val="00567F46"/>
    <w:rsid w:val="005727C3"/>
    <w:rsid w:val="005D13EB"/>
    <w:rsid w:val="00655CDF"/>
    <w:rsid w:val="006600DD"/>
    <w:rsid w:val="006D1F12"/>
    <w:rsid w:val="0070405E"/>
    <w:rsid w:val="00720C5D"/>
    <w:rsid w:val="00756801"/>
    <w:rsid w:val="00762CBD"/>
    <w:rsid w:val="00773981"/>
    <w:rsid w:val="00774526"/>
    <w:rsid w:val="007977DB"/>
    <w:rsid w:val="007D7A8C"/>
    <w:rsid w:val="00810F56"/>
    <w:rsid w:val="008128C4"/>
    <w:rsid w:val="008163CC"/>
    <w:rsid w:val="00853344"/>
    <w:rsid w:val="00853AD8"/>
    <w:rsid w:val="008936D6"/>
    <w:rsid w:val="008A013F"/>
    <w:rsid w:val="008E6499"/>
    <w:rsid w:val="009505BB"/>
    <w:rsid w:val="00952CC5"/>
    <w:rsid w:val="00997A96"/>
    <w:rsid w:val="00997E37"/>
    <w:rsid w:val="009F0816"/>
    <w:rsid w:val="00A45326"/>
    <w:rsid w:val="00A637E2"/>
    <w:rsid w:val="00A64300"/>
    <w:rsid w:val="00A67A77"/>
    <w:rsid w:val="00A70537"/>
    <w:rsid w:val="00A71847"/>
    <w:rsid w:val="00A71F3E"/>
    <w:rsid w:val="00A77D2B"/>
    <w:rsid w:val="00A87102"/>
    <w:rsid w:val="00AA49D6"/>
    <w:rsid w:val="00AE69CF"/>
    <w:rsid w:val="00AF4AD3"/>
    <w:rsid w:val="00B64202"/>
    <w:rsid w:val="00C03CC9"/>
    <w:rsid w:val="00C37E1E"/>
    <w:rsid w:val="00C609BE"/>
    <w:rsid w:val="00C71381"/>
    <w:rsid w:val="00C96727"/>
    <w:rsid w:val="00D34386"/>
    <w:rsid w:val="00D62C98"/>
    <w:rsid w:val="00D75097"/>
    <w:rsid w:val="00DC1795"/>
    <w:rsid w:val="00DD566E"/>
    <w:rsid w:val="00DE7AA3"/>
    <w:rsid w:val="00DF462F"/>
    <w:rsid w:val="00DF5991"/>
    <w:rsid w:val="00E017B5"/>
    <w:rsid w:val="00E27434"/>
    <w:rsid w:val="00E43E12"/>
    <w:rsid w:val="00ED517F"/>
    <w:rsid w:val="00EF4C27"/>
    <w:rsid w:val="00EF7BB9"/>
    <w:rsid w:val="00F02003"/>
    <w:rsid w:val="00F10BE7"/>
    <w:rsid w:val="00F814E0"/>
    <w:rsid w:val="00F87F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D13B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a5"/>
    <w:uiPriority w:val="99"/>
    <w:unhideWhenUsed/>
    <w:rsid w:val="004D097E"/>
    <w:pPr>
      <w:tabs>
        <w:tab w:val="center" w:pos="4252"/>
        <w:tab w:val="right" w:pos="8504"/>
      </w:tabs>
      <w:snapToGrid w:val="0"/>
    </w:pPr>
  </w:style>
  <w:style w:type="character" w:customStyle="1" w:styleId="a5">
    <w:name w:val="ヘッダー (文字)"/>
    <w:basedOn w:val="a0"/>
    <w:link w:val="a4"/>
    <w:uiPriority w:val="99"/>
    <w:rsid w:val="004D097E"/>
  </w:style>
  <w:style w:type="paragraph" w:styleId="a6">
    <w:name w:val="footer"/>
    <w:basedOn w:val="a"/>
    <w:link w:val="a7"/>
    <w:uiPriority w:val="99"/>
    <w:unhideWhenUsed/>
    <w:rsid w:val="004D097E"/>
    <w:pPr>
      <w:tabs>
        <w:tab w:val="center" w:pos="4252"/>
        <w:tab w:val="right" w:pos="8504"/>
      </w:tabs>
      <w:snapToGrid w:val="0"/>
    </w:pPr>
  </w:style>
  <w:style w:type="character" w:customStyle="1" w:styleId="a7">
    <w:name w:val="フッター (文字)"/>
    <w:basedOn w:val="a0"/>
    <w:link w:val="a6"/>
    <w:uiPriority w:val="99"/>
    <w:rsid w:val="004D097E"/>
  </w:style>
  <w:style w:type="paragraph" w:styleId="a8">
    <w:name w:val="Balloon Text"/>
    <w:basedOn w:val="a"/>
    <w:link w:val="a9"/>
    <w:uiPriority w:val="99"/>
    <w:semiHidden/>
    <w:unhideWhenUsed/>
    <w:rsid w:val="00D7509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75097"/>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D13B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a5"/>
    <w:uiPriority w:val="99"/>
    <w:unhideWhenUsed/>
    <w:rsid w:val="004D097E"/>
    <w:pPr>
      <w:tabs>
        <w:tab w:val="center" w:pos="4252"/>
        <w:tab w:val="right" w:pos="8504"/>
      </w:tabs>
      <w:snapToGrid w:val="0"/>
    </w:pPr>
  </w:style>
  <w:style w:type="character" w:customStyle="1" w:styleId="a5">
    <w:name w:val="ヘッダー (文字)"/>
    <w:basedOn w:val="a0"/>
    <w:link w:val="a4"/>
    <w:uiPriority w:val="99"/>
    <w:rsid w:val="004D097E"/>
  </w:style>
  <w:style w:type="paragraph" w:styleId="a6">
    <w:name w:val="footer"/>
    <w:basedOn w:val="a"/>
    <w:link w:val="a7"/>
    <w:uiPriority w:val="99"/>
    <w:unhideWhenUsed/>
    <w:rsid w:val="004D097E"/>
    <w:pPr>
      <w:tabs>
        <w:tab w:val="center" w:pos="4252"/>
        <w:tab w:val="right" w:pos="8504"/>
      </w:tabs>
      <w:snapToGrid w:val="0"/>
    </w:pPr>
  </w:style>
  <w:style w:type="character" w:customStyle="1" w:styleId="a7">
    <w:name w:val="フッター (文字)"/>
    <w:basedOn w:val="a0"/>
    <w:link w:val="a6"/>
    <w:uiPriority w:val="99"/>
    <w:rsid w:val="004D097E"/>
  </w:style>
  <w:style w:type="paragraph" w:styleId="a8">
    <w:name w:val="Balloon Text"/>
    <w:basedOn w:val="a"/>
    <w:link w:val="a9"/>
    <w:uiPriority w:val="99"/>
    <w:semiHidden/>
    <w:unhideWhenUsed/>
    <w:rsid w:val="00D7509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7509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7BA34-946C-4291-B4B8-2286F42D2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491</Words>
  <Characters>2803</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3288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京都市教育委員会</cp:lastModifiedBy>
  <cp:revision>2</cp:revision>
  <cp:lastPrinted>2013-03-05T03:56:00Z</cp:lastPrinted>
  <dcterms:created xsi:type="dcterms:W3CDTF">2014-04-21T07:00:00Z</dcterms:created>
  <dcterms:modified xsi:type="dcterms:W3CDTF">2014-04-21T07:00:00Z</dcterms:modified>
</cp:coreProperties>
</file>