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B3A5" w14:textId="77777777" w:rsidR="005C1215" w:rsidRDefault="00492FEF">
      <w:r>
        <w:rPr>
          <w:noProof/>
        </w:rPr>
        <mc:AlternateContent>
          <mc:Choice Requires="wps">
            <w:drawing>
              <wp:anchor distT="0" distB="0" distL="114300" distR="114300" simplePos="0" relativeHeight="251656704" behindDoc="0" locked="0" layoutInCell="1" allowOverlap="1" wp14:anchorId="76BFE9CB" wp14:editId="3B78FEAB">
                <wp:simplePos x="0" y="0"/>
                <wp:positionH relativeFrom="column">
                  <wp:posOffset>5098416</wp:posOffset>
                </wp:positionH>
                <wp:positionV relativeFrom="paragraph">
                  <wp:posOffset>114300</wp:posOffset>
                </wp:positionV>
                <wp:extent cx="1581150" cy="101917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019175"/>
                        </a:xfrm>
                        <a:prstGeom prst="roundRect">
                          <a:avLst>
                            <a:gd name="adj" fmla="val 16667"/>
                          </a:avLst>
                        </a:prstGeom>
                        <a:solidFill>
                          <a:srgbClr val="FFFFFF"/>
                        </a:solidFill>
                        <a:ln w="9525">
                          <a:solidFill>
                            <a:srgbClr val="000000"/>
                          </a:solidFill>
                          <a:round/>
                          <a:headEnd/>
                          <a:tailEnd/>
                        </a:ln>
                      </wps:spPr>
                      <wps:txbx>
                        <w:txbxContent>
                          <w:p w14:paraId="148544D1" w14:textId="77777777" w:rsidR="005C1215" w:rsidRPr="005C1215" w:rsidRDefault="00492FEF" w:rsidP="001B0D17">
                            <w:pPr>
                              <w:jc w:val="center"/>
                              <w:rPr>
                                <w:rFonts w:hAnsi="HG丸ｺﾞｼｯｸM-PRO"/>
                                <w:sz w:val="24"/>
                              </w:rPr>
                            </w:pPr>
                            <w:r>
                              <w:rPr>
                                <w:rFonts w:hAnsi="HG丸ｺﾞｼｯｸM-PRO" w:hint="eastAsia"/>
                                <w:sz w:val="24"/>
                              </w:rPr>
                              <w:t>太秦</w:t>
                            </w:r>
                            <w:r w:rsidR="005C1215" w:rsidRPr="005C1215">
                              <w:rPr>
                                <w:rFonts w:hAnsi="HG丸ｺﾞｼｯｸM-PRO" w:hint="eastAsia"/>
                                <w:sz w:val="24"/>
                              </w:rPr>
                              <w:t>中学校</w:t>
                            </w:r>
                          </w:p>
                          <w:p w14:paraId="57ADBBF3" w14:textId="77777777" w:rsidR="005C1215" w:rsidRDefault="00087BAC" w:rsidP="001B0D17">
                            <w:pPr>
                              <w:jc w:val="center"/>
                              <w:rPr>
                                <w:rFonts w:hAnsi="HG丸ｺﾞｼｯｸM-PRO"/>
                                <w:sz w:val="24"/>
                              </w:rPr>
                            </w:pPr>
                            <w:r>
                              <w:rPr>
                                <w:rFonts w:hAnsi="HG丸ｺﾞｼｯｸM-PRO" w:hint="eastAsia"/>
                                <w:sz w:val="24"/>
                              </w:rPr>
                              <w:t>進路指導</w:t>
                            </w:r>
                            <w:r w:rsidR="00FA17CB">
                              <w:rPr>
                                <w:rFonts w:hAnsi="HG丸ｺﾞｼｯｸM-PRO" w:hint="eastAsia"/>
                                <w:sz w:val="24"/>
                              </w:rPr>
                              <w:t>部</w:t>
                            </w:r>
                          </w:p>
                          <w:p w14:paraId="3F1031B1" w14:textId="77777777" w:rsidR="000D758B" w:rsidRPr="005C1215" w:rsidRDefault="005C1215" w:rsidP="001B0D17">
                            <w:pPr>
                              <w:jc w:val="center"/>
                              <w:rPr>
                                <w:rFonts w:hAnsi="HG丸ｺﾞｼｯｸM-PRO"/>
                                <w:sz w:val="24"/>
                              </w:rPr>
                            </w:pPr>
                            <w:r>
                              <w:rPr>
                                <w:rFonts w:hAnsi="HG丸ｺﾞｼｯｸM-PRO" w:hint="eastAsia"/>
                                <w:sz w:val="24"/>
                              </w:rPr>
                              <w:t>No.</w:t>
                            </w:r>
                            <w:r w:rsidR="000D758B">
                              <w:rPr>
                                <w:rFonts w:hAnsi="HG丸ｺﾞｼｯｸM-PRO" w:hint="eastAsia"/>
                                <w:sz w:val="24"/>
                              </w:rPr>
                              <w:t>2</w:t>
                            </w:r>
                          </w:p>
                          <w:p w14:paraId="6B4F3A06" w14:textId="4272DB29" w:rsidR="005C1215" w:rsidRPr="005C1215" w:rsidRDefault="00087BAC" w:rsidP="001B0D17">
                            <w:pPr>
                              <w:jc w:val="center"/>
                              <w:rPr>
                                <w:rFonts w:hAnsi="HG丸ｺﾞｼｯｸM-PRO"/>
                                <w:sz w:val="24"/>
                              </w:rPr>
                            </w:pPr>
                            <w:r>
                              <w:rPr>
                                <w:rFonts w:hAnsi="HG丸ｺﾞｼｯｸM-PRO" w:hint="eastAsia"/>
                                <w:w w:val="80"/>
                                <w:sz w:val="24"/>
                              </w:rPr>
                              <w:t>４</w:t>
                            </w:r>
                            <w:r w:rsidR="00AB38B6" w:rsidRPr="00247536">
                              <w:rPr>
                                <w:rFonts w:hAnsi="HG丸ｺﾞｼｯｸM-PRO" w:hint="eastAsia"/>
                                <w:w w:val="80"/>
                                <w:sz w:val="24"/>
                              </w:rPr>
                              <w:t>月</w:t>
                            </w:r>
                            <w:r w:rsidR="00492FEF">
                              <w:rPr>
                                <w:rFonts w:hAnsi="HG丸ｺﾞｼｯｸM-PRO" w:hint="eastAsia"/>
                                <w:w w:val="80"/>
                                <w:sz w:val="24"/>
                              </w:rPr>
                              <w:t xml:space="preserve"> </w:t>
                            </w:r>
                            <w:r w:rsidR="00EA73F6">
                              <w:rPr>
                                <w:rFonts w:hAnsi="HG丸ｺﾞｼｯｸM-PRO"/>
                                <w:w w:val="80"/>
                                <w:sz w:val="24"/>
                              </w:rPr>
                              <w:t>11</w:t>
                            </w:r>
                            <w:r w:rsidR="000D758B">
                              <w:rPr>
                                <w:rFonts w:hAnsi="HG丸ｺﾞｼｯｸM-PRO" w:hint="eastAsia"/>
                                <w:w w:val="80"/>
                                <w:sz w:val="24"/>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FE9CB" id="AutoShape 3" o:spid="_x0000_s1026" style="position:absolute;left:0;text-align:left;margin-left:401.45pt;margin-top:9pt;width:124.5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rMwIAAGoEAAAOAAAAZHJzL2Uyb0RvYy54bWysVM2O0zAQviPxDpbvNE2h3TZqulp1KUJa&#10;YMXCA7i20xgcjxm7TbtPz8TJLi1wQuRgzXhmvvn5xlleHxvLDhqDAVfyfDTmTDsJyrhdyb9+2bya&#10;cxaicEpYcLrkJx349erli2XrCz2BGqzSyAjEhaL1Ja9j9EWWBVnrRoQReO3IWAE2IpKKu0yhaAm9&#10;sdlkPJ5lLaDyCFKHQLe3vZGvEn5VaRk/VVXQkdmSU20xnZjObXdmq6Uodih8beRQhviHKhphHCV9&#10;hroVUbA9mj+gGiMRAlRxJKHJoKqM1KkH6iYf/9bNQy28Tr3QcIJ/HlP4f7Dy4+EemVHEHWdONETR&#10;zT5Cysxed+NpfSjI68HfY9dg8HcgvwfmYF0Lt9M3iNDWWigqKu/8s4uATgkUyrbtB1CELgg9TepY&#10;YdMB0gzYMRFyeiZEHyOTdJlP53k+Jd4k2fJxvsivpimHKJ7CPYb4TkPDOqHkCHunPhPtKYc43IWY&#10;aFFDc0J946xqLJF8EJbls9nsakAcnDNRPGGmfsEatTHWJgV327VFRqEl36RvCA7nbtaxtuSL6WSa&#10;qriwhXOIcfr+BpH6SMvZzfatU0mOwthepiqtG4bdzbfnKR63x4GyLagTjR2hX3l6oiTUgI+ctbTu&#10;JQ8/9gI1Z/a9I+qu3kwWU3ofSZnPFzRzPDdszwzCSQIqeeSsF9exf1F7j2ZXU5489e2gW6XKxKet&#10;6GsaqqaFJunixZzryevXL2L1EwAA//8DAFBLAwQUAAYACAAAACEAEbtXjeAAAAALAQAADwAAAGRy&#10;cy9kb3ducmV2LnhtbEyPzU7DMBCE70h9B2srcUHUTqVCCHGqgtoTPxIp4uzGSxI1Xkex26Y8PdsT&#10;3HZ3RrPf5MvRdeKIQ2g9aUhmCgRS5W1LtYbP7eY2BRGiIWs6T6jhjAGWxeQqN5n1J/rAYxlrwSEU&#10;MqOhibHPpAxVg86Eme+RWPv2gzOR16GWdjAnDnednCt1J51piT80psfnBqt9eXAa1htLlFT9+UeW&#10;b6+4Xd+8fD29a309HVePICKO8c8MF3xGh4KZdv5ANohOQ6rmD2xlIeVOF4NaJHzZ8XSfLkAWufzf&#10;ofgFAAD//wMAUEsBAi0AFAAGAAgAAAAhALaDOJL+AAAA4QEAABMAAAAAAAAAAAAAAAAAAAAAAFtD&#10;b250ZW50X1R5cGVzXS54bWxQSwECLQAUAAYACAAAACEAOP0h/9YAAACUAQAACwAAAAAAAAAAAAAA&#10;AAAvAQAAX3JlbHMvLnJlbHNQSwECLQAUAAYACAAAACEADSfhqzMCAABqBAAADgAAAAAAAAAAAAAA&#10;AAAuAgAAZHJzL2Uyb0RvYy54bWxQSwECLQAUAAYACAAAACEAEbtXjeAAAAALAQAADwAAAAAAAAAA&#10;AAAAAACNBAAAZHJzL2Rvd25yZXYueG1sUEsFBgAAAAAEAAQA8wAAAJoFAAAAAA==&#10;">
                <v:textbox inset="5.85pt,.7pt,5.85pt,.7pt">
                  <w:txbxContent>
                    <w:p w14:paraId="148544D1" w14:textId="77777777" w:rsidR="005C1215" w:rsidRPr="005C1215" w:rsidRDefault="00492FEF" w:rsidP="001B0D17">
                      <w:pPr>
                        <w:jc w:val="center"/>
                        <w:rPr>
                          <w:rFonts w:hAnsi="HG丸ｺﾞｼｯｸM-PRO"/>
                          <w:sz w:val="24"/>
                        </w:rPr>
                      </w:pPr>
                      <w:r>
                        <w:rPr>
                          <w:rFonts w:hAnsi="HG丸ｺﾞｼｯｸM-PRO" w:hint="eastAsia"/>
                          <w:sz w:val="24"/>
                        </w:rPr>
                        <w:t>太秦</w:t>
                      </w:r>
                      <w:r w:rsidR="005C1215" w:rsidRPr="005C1215">
                        <w:rPr>
                          <w:rFonts w:hAnsi="HG丸ｺﾞｼｯｸM-PRO" w:hint="eastAsia"/>
                          <w:sz w:val="24"/>
                        </w:rPr>
                        <w:t>中学校</w:t>
                      </w:r>
                    </w:p>
                    <w:p w14:paraId="57ADBBF3" w14:textId="77777777" w:rsidR="005C1215" w:rsidRDefault="00087BAC" w:rsidP="001B0D17">
                      <w:pPr>
                        <w:jc w:val="center"/>
                        <w:rPr>
                          <w:rFonts w:hAnsi="HG丸ｺﾞｼｯｸM-PRO"/>
                          <w:sz w:val="24"/>
                        </w:rPr>
                      </w:pPr>
                      <w:r>
                        <w:rPr>
                          <w:rFonts w:hAnsi="HG丸ｺﾞｼｯｸM-PRO" w:hint="eastAsia"/>
                          <w:sz w:val="24"/>
                        </w:rPr>
                        <w:t>進路指導</w:t>
                      </w:r>
                      <w:r w:rsidR="00FA17CB">
                        <w:rPr>
                          <w:rFonts w:hAnsi="HG丸ｺﾞｼｯｸM-PRO" w:hint="eastAsia"/>
                          <w:sz w:val="24"/>
                        </w:rPr>
                        <w:t>部</w:t>
                      </w:r>
                    </w:p>
                    <w:p w14:paraId="3F1031B1" w14:textId="77777777" w:rsidR="000D758B" w:rsidRPr="005C1215" w:rsidRDefault="005C1215" w:rsidP="001B0D17">
                      <w:pPr>
                        <w:jc w:val="center"/>
                        <w:rPr>
                          <w:rFonts w:hAnsi="HG丸ｺﾞｼｯｸM-PRO"/>
                          <w:sz w:val="24"/>
                        </w:rPr>
                      </w:pPr>
                      <w:r>
                        <w:rPr>
                          <w:rFonts w:hAnsi="HG丸ｺﾞｼｯｸM-PRO" w:hint="eastAsia"/>
                          <w:sz w:val="24"/>
                        </w:rPr>
                        <w:t>No.</w:t>
                      </w:r>
                      <w:r w:rsidR="000D758B">
                        <w:rPr>
                          <w:rFonts w:hAnsi="HG丸ｺﾞｼｯｸM-PRO" w:hint="eastAsia"/>
                          <w:sz w:val="24"/>
                        </w:rPr>
                        <w:t>2</w:t>
                      </w:r>
                    </w:p>
                    <w:p w14:paraId="6B4F3A06" w14:textId="4272DB29" w:rsidR="005C1215" w:rsidRPr="005C1215" w:rsidRDefault="00087BAC" w:rsidP="001B0D17">
                      <w:pPr>
                        <w:jc w:val="center"/>
                        <w:rPr>
                          <w:rFonts w:hAnsi="HG丸ｺﾞｼｯｸM-PRO"/>
                          <w:sz w:val="24"/>
                        </w:rPr>
                      </w:pPr>
                      <w:r>
                        <w:rPr>
                          <w:rFonts w:hAnsi="HG丸ｺﾞｼｯｸM-PRO" w:hint="eastAsia"/>
                          <w:w w:val="80"/>
                          <w:sz w:val="24"/>
                        </w:rPr>
                        <w:t>４</w:t>
                      </w:r>
                      <w:r w:rsidR="00AB38B6" w:rsidRPr="00247536">
                        <w:rPr>
                          <w:rFonts w:hAnsi="HG丸ｺﾞｼｯｸM-PRO" w:hint="eastAsia"/>
                          <w:w w:val="80"/>
                          <w:sz w:val="24"/>
                        </w:rPr>
                        <w:t>月</w:t>
                      </w:r>
                      <w:r w:rsidR="00492FEF">
                        <w:rPr>
                          <w:rFonts w:hAnsi="HG丸ｺﾞｼｯｸM-PRO" w:hint="eastAsia"/>
                          <w:w w:val="80"/>
                          <w:sz w:val="24"/>
                        </w:rPr>
                        <w:t xml:space="preserve"> </w:t>
                      </w:r>
                      <w:r w:rsidR="00EA73F6">
                        <w:rPr>
                          <w:rFonts w:hAnsi="HG丸ｺﾞｼｯｸM-PRO"/>
                          <w:w w:val="80"/>
                          <w:sz w:val="24"/>
                        </w:rPr>
                        <w:t>11</w:t>
                      </w:r>
                      <w:r w:rsidR="000D758B">
                        <w:rPr>
                          <w:rFonts w:hAnsi="HG丸ｺﾞｼｯｸM-PRO" w:hint="eastAsia"/>
                          <w:w w:val="80"/>
                          <w:sz w:val="24"/>
                        </w:rPr>
                        <w:t>日</w:t>
                      </w:r>
                    </w:p>
                  </w:txbxContent>
                </v:textbox>
              </v:roundrect>
            </w:pict>
          </mc:Fallback>
        </mc:AlternateContent>
      </w:r>
      <w:r>
        <w:rPr>
          <w:noProof/>
        </w:rPr>
        <mc:AlternateContent>
          <mc:Choice Requires="wps">
            <w:drawing>
              <wp:anchor distT="0" distB="0" distL="114300" distR="114300" simplePos="0" relativeHeight="251655680" behindDoc="0" locked="0" layoutInCell="1" allowOverlap="1" wp14:anchorId="2BCEAB95" wp14:editId="32993538">
                <wp:simplePos x="0" y="0"/>
                <wp:positionH relativeFrom="column">
                  <wp:posOffset>-45085</wp:posOffset>
                </wp:positionH>
                <wp:positionV relativeFrom="paragraph">
                  <wp:posOffset>114300</wp:posOffset>
                </wp:positionV>
                <wp:extent cx="5133975" cy="10191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019175"/>
                        </a:xfrm>
                        <a:prstGeom prst="roundRect">
                          <a:avLst>
                            <a:gd name="adj" fmla="val 16667"/>
                          </a:avLst>
                        </a:prstGeom>
                        <a:solidFill>
                          <a:srgbClr val="FFFFFF">
                            <a:alpha val="0"/>
                          </a:srgbClr>
                        </a:solidFill>
                        <a:ln w="9525">
                          <a:solidFill>
                            <a:srgbClr val="000000"/>
                          </a:solidFill>
                          <a:round/>
                          <a:headEnd/>
                          <a:tailEnd/>
                        </a:ln>
                      </wps:spPr>
                      <wps:txbx>
                        <w:txbxContent>
                          <w:p w14:paraId="047DB77D" w14:textId="77777777" w:rsidR="005C1215" w:rsidRPr="002C33BB" w:rsidRDefault="002C33BB">
                            <w:pPr>
                              <w:rPr>
                                <w:rFonts w:ascii="HG行書体" w:eastAsia="HG行書体" w:hAnsi="HG丸ｺﾞｼｯｸM-PRO"/>
                                <w:w w:val="300"/>
                                <w:sz w:val="72"/>
                              </w:rPr>
                            </w:pPr>
                            <w:r w:rsidRPr="002C33BB">
                              <w:rPr>
                                <w:rFonts w:ascii="HG行書体" w:eastAsia="HG行書体" w:hAnsi="HG丸ｺﾞｼｯｸM-PRO"/>
                                <w:w w:val="300"/>
                                <w:sz w:val="72"/>
                              </w:rPr>
                              <w:ruby>
                                <w:rubyPr>
                                  <w:rubyAlign w:val="distributeSpace"/>
                                  <w:hps w:val="36"/>
                                  <w:hpsRaise w:val="70"/>
                                  <w:hpsBaseText w:val="72"/>
                                  <w:lid w:val="ja-JP"/>
                                </w:rubyPr>
                                <w:rt>
                                  <w:r w:rsidR="002C33BB" w:rsidRPr="002C33BB">
                                    <w:rPr>
                                      <w:rFonts w:ascii="HG行書体" w:eastAsia="HG行書体" w:hAnsi="HG丸ｺﾞｼｯｸM-PRO"/>
                                      <w:w w:val="300"/>
                                      <w:sz w:val="36"/>
                                    </w:rPr>
                                    <w:t>らしんばん</w:t>
                                  </w:r>
                                </w:rt>
                                <w:rubyBase>
                                  <w:r w:rsidR="002C33BB" w:rsidRPr="002C33BB">
                                    <w:rPr>
                                      <w:rFonts w:ascii="HG行書体" w:eastAsia="HG行書体" w:hAnsi="HG丸ｺﾞｼｯｸM-PRO"/>
                                      <w:w w:val="300"/>
                                      <w:sz w:val="72"/>
                                    </w:rPr>
                                    <w:t>羅針盤</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EAB95" id="AutoShape 2" o:spid="_x0000_s1027" style="position:absolute;left:0;text-align:left;margin-left:-3.55pt;margin-top:9pt;width:404.25pt;height:8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25SAIAAI4EAAAOAAAAZHJzL2Uyb0RvYy54bWysVF9v0zAQf0fiO1h+Z2k62rXV0mnaKEIa&#10;MDH4AK7tNAbHNme3affpOV/S0sEbIg+Wz3f3uz+/u1zf7FvLdhqi8a7i5cWIM+2kV8ZtKv7t6+rN&#10;jLOYhFPCeqcrftCR3yxfv7ruwkKPfeOt0sAQxMVFFyrepBQWRRFlo1sRL3zQDpW1h1YkFGFTKBAd&#10;ore2GI9G06LzoAJ4qWPE1/teyZeEX9daps91HXVituKYW6IT6Fzns1hei8UGRGiMHNIQ/5BFK4zD&#10;oCeoe5EE24L5C6o1Enz0dbqQvi18XRupqQasphz9Uc1TI4KmWrA5MZzaFP8frPy0ewRmVMXHnDnR&#10;IkW32+QpMhvn9nQhLtDqKTxCLjCGBy9/ROb8XSPcRt8C+K7RQmFSZbYvXjhkIaIrW3cfvUJ0gejU&#10;qX0NbQbEHrA9EXI4EaL3iUl8nJSXl/OrCWcSdeWonJco5BhicXQPENN77VuWLxUHv3XqC9JOMcTu&#10;ISaiRQ3FCfWds7q1SPJOWFZOp9OrAXEwRuwjJtXrrVErYy0JsFnfWWDoWvEVfX0cGxrRv9JIIUbs&#10;TSnXeI5hHesqPp+MJ+T6Qjc4DUij/A3JvTCjImlyc+PfOUX3JIzt7xjeuoGJ3PyexLRf74lpoikT&#10;s/bqgNSA79cC1xgvjYdnzjpciYrHn1sBmjP7wSG9V2/Hc+QikTCbzXGf4FyxPlMIJxGo4omz/nqX&#10;+q3bBjCbBuOUVL7zedxqk46T0+c0JI9DTw0cFjRv1blMVr9/I8tfAAAA//8DAFBLAwQUAAYACAAA&#10;ACEAWC3Ped0AAAAJAQAADwAAAGRycy9kb3ducmV2LnhtbEyPzU7DMBCE70i8g7VIXFDrhL9GIU6F&#10;kKh6JdBDb9t4SSLidRQ7aXh7lhMcd2Y0+02xXVyvZhpD59lAuk5AEdfedtwY+Hh/XWWgQkS22Hsm&#10;A98UYFteXhSYW3/mN5qr2Cgp4ZCjgTbGIdc61C05DGs/EIv36UeHUc6x0XbEs5S7Xt8myaN22LF8&#10;aHGgl5bqr2pyBtB3h9ndHPZ83PfTcXa76o52xlxfLc9PoCIt8S8Mv/iCDqUwnfzENqjewGqTSlL0&#10;TCaJnyXpPaiTCJvsAXRZ6P8Lyh8AAAD//wMAUEsBAi0AFAAGAAgAAAAhALaDOJL+AAAA4QEAABMA&#10;AAAAAAAAAAAAAAAAAAAAAFtDb250ZW50X1R5cGVzXS54bWxQSwECLQAUAAYACAAAACEAOP0h/9YA&#10;AACUAQAACwAAAAAAAAAAAAAAAAAvAQAAX3JlbHMvLnJlbHNQSwECLQAUAAYACAAAACEA8HCNuUgC&#10;AACOBAAADgAAAAAAAAAAAAAAAAAuAgAAZHJzL2Uyb0RvYy54bWxQSwECLQAUAAYACAAAACEAWC3P&#10;ed0AAAAJAQAADwAAAAAAAAAAAAAAAACiBAAAZHJzL2Rvd25yZXYueG1sUEsFBgAAAAAEAAQA8wAA&#10;AKwFAAAAAA==&#10;">
                <v:fill opacity="0"/>
                <v:textbox inset="5.85pt,.7pt,5.85pt,.7pt">
                  <w:txbxContent>
                    <w:p w14:paraId="047DB77D" w14:textId="77777777" w:rsidR="005C1215" w:rsidRPr="002C33BB" w:rsidRDefault="002C33BB">
                      <w:pPr>
                        <w:rPr>
                          <w:rFonts w:ascii="HG行書体" w:eastAsia="HG行書体" w:hAnsi="HG丸ｺﾞｼｯｸM-PRO"/>
                          <w:w w:val="300"/>
                          <w:sz w:val="72"/>
                        </w:rPr>
                      </w:pPr>
                      <w:r w:rsidRPr="002C33BB">
                        <w:rPr>
                          <w:rFonts w:ascii="HG行書体" w:eastAsia="HG行書体" w:hAnsi="HG丸ｺﾞｼｯｸM-PRO"/>
                          <w:w w:val="300"/>
                          <w:sz w:val="72"/>
                        </w:rPr>
                        <w:ruby>
                          <w:rubyPr>
                            <w:rubyAlign w:val="distributeSpace"/>
                            <w:hps w:val="36"/>
                            <w:hpsRaise w:val="70"/>
                            <w:hpsBaseText w:val="72"/>
                            <w:lid w:val="ja-JP"/>
                          </w:rubyPr>
                          <w:rt>
                            <w:r w:rsidR="002C33BB" w:rsidRPr="002C33BB">
                              <w:rPr>
                                <w:rFonts w:ascii="HG行書体" w:eastAsia="HG行書体" w:hAnsi="HG丸ｺﾞｼｯｸM-PRO"/>
                                <w:w w:val="300"/>
                                <w:sz w:val="36"/>
                              </w:rPr>
                              <w:t>らしんばん</w:t>
                            </w:r>
                          </w:rt>
                          <w:rubyBase>
                            <w:r w:rsidR="002C33BB" w:rsidRPr="002C33BB">
                              <w:rPr>
                                <w:rFonts w:ascii="HG行書体" w:eastAsia="HG行書体" w:hAnsi="HG丸ｺﾞｼｯｸM-PRO"/>
                                <w:w w:val="300"/>
                                <w:sz w:val="72"/>
                              </w:rPr>
                              <w:t>羅針盤</w:t>
                            </w:r>
                          </w:rubyBase>
                        </w:ruby>
                      </w:r>
                    </w:p>
                  </w:txbxContent>
                </v:textbox>
              </v:roundrect>
            </w:pict>
          </mc:Fallback>
        </mc:AlternateContent>
      </w:r>
      <w:r w:rsidR="00370C50" w:rsidRPr="00087BAC">
        <w:rPr>
          <w:rFonts w:ascii="ＭＳ 明朝" w:eastAsia="ＭＳ 明朝" w:hAnsi="ＭＳ 明朝"/>
          <w:noProof/>
        </w:rPr>
        <w:drawing>
          <wp:anchor distT="0" distB="0" distL="114300" distR="114300" simplePos="0" relativeHeight="251657728" behindDoc="0" locked="0" layoutInCell="1" allowOverlap="1" wp14:anchorId="3A9B60C3" wp14:editId="75DBF440">
            <wp:simplePos x="0" y="0"/>
            <wp:positionH relativeFrom="column">
              <wp:posOffset>4079240</wp:posOffset>
            </wp:positionH>
            <wp:positionV relativeFrom="paragraph">
              <wp:posOffset>190500</wp:posOffset>
            </wp:positionV>
            <wp:extent cx="986155" cy="904875"/>
            <wp:effectExtent l="0" t="0" r="4445" b="9525"/>
            <wp:wrapSquare wrapText="bothSides"/>
            <wp:docPr id="9" name="図 9" descr="羅針盤_マーク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羅針盤_マーク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08473" w14:textId="77777777" w:rsidR="005C1215" w:rsidRPr="005C1215" w:rsidRDefault="005C1215" w:rsidP="005C1215"/>
    <w:p w14:paraId="061622DF" w14:textId="77777777" w:rsidR="005C1215" w:rsidRPr="005C1215" w:rsidRDefault="005C1215" w:rsidP="005C1215"/>
    <w:p w14:paraId="1A44787D" w14:textId="77777777" w:rsidR="005C1215" w:rsidRPr="005C1215" w:rsidRDefault="005C1215" w:rsidP="005C1215"/>
    <w:p w14:paraId="4FCF2515" w14:textId="77777777" w:rsidR="005C1215" w:rsidRPr="005C1215" w:rsidRDefault="005C1215" w:rsidP="005C1215"/>
    <w:p w14:paraId="58CE7004" w14:textId="77777777" w:rsidR="007A5346" w:rsidRPr="001B0D17" w:rsidRDefault="006E1693" w:rsidP="005C1215">
      <w:pPr>
        <w:jc w:val="center"/>
        <w:rPr>
          <w:rFonts w:ascii="UD デジタル 教科書体 NK-B" w:eastAsia="UD デジタル 教科書体 NK-B"/>
          <w:sz w:val="72"/>
          <w:u w:val="double"/>
        </w:rPr>
      </w:pPr>
      <w:r w:rsidRPr="001B0D17">
        <w:rPr>
          <w:rFonts w:ascii="UD デジタル 教科書体 NK-B" w:eastAsia="UD デジタル 教科書体 NK-B" w:hint="eastAsia"/>
          <w:sz w:val="72"/>
          <w:u w:val="double"/>
        </w:rPr>
        <w:t>高校説明会への参加を</w:t>
      </w:r>
      <w:r w:rsidR="002C33BB" w:rsidRPr="001B0D17">
        <w:rPr>
          <w:rFonts w:ascii="UD デジタル 教科書体 NK-B" w:eastAsia="UD デジタル 教科書体 NK-B" w:hint="eastAsia"/>
          <w:sz w:val="72"/>
          <w:u w:val="double"/>
        </w:rPr>
        <w:t>！</w:t>
      </w:r>
    </w:p>
    <w:p w14:paraId="24D4F7C0" w14:textId="0205379C" w:rsidR="00087BAC" w:rsidRPr="001B0D17" w:rsidRDefault="00370C50" w:rsidP="00F63DC9">
      <w:pPr>
        <w:ind w:firstLineChars="100" w:firstLine="240"/>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noProof/>
          <w:color w:val="000000"/>
          <w:kern w:val="0"/>
          <w:sz w:val="24"/>
          <w:szCs w:val="24"/>
        </w:rPr>
        <w:drawing>
          <wp:anchor distT="0" distB="0" distL="114300" distR="114300" simplePos="0" relativeHeight="251658752" behindDoc="0" locked="0" layoutInCell="1" allowOverlap="1" wp14:anchorId="12362C2C" wp14:editId="43493D45">
            <wp:simplePos x="0" y="0"/>
            <wp:positionH relativeFrom="column">
              <wp:posOffset>4588510</wp:posOffset>
            </wp:positionH>
            <wp:positionV relativeFrom="paragraph">
              <wp:posOffset>29210</wp:posOffset>
            </wp:positionV>
            <wp:extent cx="2231390" cy="1704975"/>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139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3DC9" w:rsidRPr="001B0D17">
        <w:rPr>
          <w:rFonts w:ascii="HGSｺﾞｼｯｸM" w:eastAsia="HGSｺﾞｼｯｸM" w:hAnsi="HG丸ｺﾞｼｯｸM-PRO" w:cs="ＤＦ特太ゴシック体" w:hint="eastAsia"/>
          <w:color w:val="000000"/>
          <w:kern w:val="0"/>
          <w:sz w:val="24"/>
          <w:szCs w:val="24"/>
        </w:rPr>
        <w:t>これから、いろいろな高等学校・専修学校・専門学校などから説明会，個別相談会，見学会，</w:t>
      </w:r>
      <w:r w:rsidR="008119A3" w:rsidRPr="001B0D17">
        <w:rPr>
          <w:rFonts w:ascii="HGSｺﾞｼｯｸM" w:eastAsia="HGSｺﾞｼｯｸM" w:hAnsi="HG丸ｺﾞｼｯｸM-PRO" w:cs="ＤＦ特太ゴシック体" w:hint="eastAsia"/>
          <w:color w:val="000000"/>
          <w:kern w:val="0"/>
          <w:sz w:val="24"/>
          <w:szCs w:val="24"/>
        </w:rPr>
        <w:t>オープンキャンパス（授業体験、部活動体験）などのお知らせがやってきます。</w:t>
      </w:r>
    </w:p>
    <w:p w14:paraId="19314CBB" w14:textId="1C5B85A2" w:rsidR="008119A3" w:rsidRPr="001B0D17" w:rsidRDefault="008119A3" w:rsidP="0023749F">
      <w:pPr>
        <w:ind w:firstLineChars="100" w:firstLine="240"/>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自分が興味あるところ、または、見ておいた方がいいと思うところに積極的に参加してほしいと思います。部活動に入部している人にとっては、部活動の活動があるので、参加しにくいところもあると思いますが、何とか時間を見つけて参加してほしいものです。</w:t>
      </w:r>
      <w:r w:rsidR="00F63DC9" w:rsidRPr="001B0D17">
        <w:rPr>
          <w:rFonts w:ascii="HGSｺﾞｼｯｸM" w:eastAsia="HGSｺﾞｼｯｸM" w:hAnsi="HG丸ｺﾞｼｯｸM-PRO" w:cs="ＤＦ特太ゴシック体" w:hint="eastAsia"/>
          <w:color w:val="000000"/>
          <w:kern w:val="0"/>
          <w:sz w:val="24"/>
          <w:szCs w:val="24"/>
        </w:rPr>
        <w:t>また，夏休みまでは，部活動を優先してもらったほうがいいと思います。（夏休み以降にも行われる場合があります。）</w:t>
      </w:r>
    </w:p>
    <w:p w14:paraId="13597375" w14:textId="7E226A6B" w:rsidR="0023749F" w:rsidRDefault="001B0D17" w:rsidP="0023749F">
      <w:pPr>
        <w:ind w:firstLineChars="100" w:firstLine="210"/>
        <w:jc w:val="left"/>
        <w:rPr>
          <w:rFonts w:hAnsi="HG丸ｺﾞｼｯｸM-PRO" w:cs="ＤＦ特太ゴシック体"/>
          <w:color w:val="000000"/>
          <w:kern w:val="0"/>
          <w:sz w:val="24"/>
          <w:szCs w:val="24"/>
        </w:rPr>
      </w:pPr>
      <w:r>
        <w:rPr>
          <w:noProof/>
        </w:rPr>
        <w:drawing>
          <wp:anchor distT="0" distB="0" distL="114300" distR="114300" simplePos="0" relativeHeight="251659776" behindDoc="0" locked="0" layoutInCell="1" allowOverlap="1" wp14:anchorId="6BC05D20" wp14:editId="4F93C33E">
            <wp:simplePos x="0" y="0"/>
            <wp:positionH relativeFrom="column">
              <wp:posOffset>4678680</wp:posOffset>
            </wp:positionH>
            <wp:positionV relativeFrom="paragraph">
              <wp:posOffset>22860</wp:posOffset>
            </wp:positionV>
            <wp:extent cx="2117090" cy="1623060"/>
            <wp:effectExtent l="0" t="0" r="0" b="0"/>
            <wp:wrapSquare wrapText="bothSides"/>
            <wp:docPr id="16" name="図 16" descr="http://www.kogei-h.metro.tokyo.jp/wp-content/uploads/2014/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ogei-h.metro.tokyo.jp/wp-content/uploads/2014/06/02.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17090" cy="16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F1AF4" w14:textId="14F8EE88" w:rsidR="0003487D" w:rsidRPr="001B0D17" w:rsidRDefault="008119A3" w:rsidP="0023749F">
      <w:pPr>
        <w:ind w:firstLineChars="100" w:firstLine="400"/>
        <w:jc w:val="left"/>
        <w:rPr>
          <w:rFonts w:ascii="UD デジタル 教科書体 NK-B" w:eastAsia="UD デジタル 教科書体 NK-B" w:hAnsi="HG丸ｺﾞｼｯｸM-PRO" w:cs="ＤＦ特太ゴシック体"/>
          <w:color w:val="000000"/>
          <w:kern w:val="0"/>
          <w:sz w:val="40"/>
          <w:szCs w:val="24"/>
          <w:bdr w:val="single" w:sz="4" w:space="0" w:color="auto"/>
        </w:rPr>
      </w:pPr>
      <w:r w:rsidRPr="001B0D17">
        <w:rPr>
          <w:rFonts w:ascii="UD デジタル 教科書体 NK-B" w:eastAsia="UD デジタル 教科書体 NK-B" w:hAnsi="HG丸ｺﾞｼｯｸM-PRO" w:cs="ＤＦ特太ゴシック体" w:hint="eastAsia"/>
          <w:color w:val="000000"/>
          <w:kern w:val="0"/>
          <w:sz w:val="40"/>
          <w:szCs w:val="24"/>
          <w:bdr w:val="single" w:sz="4" w:space="0" w:color="auto"/>
        </w:rPr>
        <w:t>どのようにして参加するのか</w:t>
      </w:r>
      <w:r w:rsidR="001B0D17">
        <w:rPr>
          <w:rFonts w:ascii="UD デジタル 教科書体 NK-B" w:eastAsia="UD デジタル 教科書体 NK-B" w:hAnsi="HG丸ｺﾞｼｯｸM-PRO" w:cs="ＤＦ特太ゴシック体" w:hint="eastAsia"/>
          <w:color w:val="000000"/>
          <w:kern w:val="0"/>
          <w:sz w:val="40"/>
          <w:szCs w:val="24"/>
          <w:bdr w:val="single" w:sz="4" w:space="0" w:color="auto"/>
        </w:rPr>
        <w:t>・・・</w:t>
      </w:r>
    </w:p>
    <w:p w14:paraId="7DA9FF78" w14:textId="3AC44420" w:rsidR="0003487D" w:rsidRPr="001B0D17" w:rsidRDefault="00D15873" w:rsidP="008119A3">
      <w:pPr>
        <w:ind w:firstLineChars="100" w:firstLine="240"/>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行きたい学校が決まったらいよいよ参加の申し込みで</w:t>
      </w:r>
      <w:r w:rsidR="001B0D17" w:rsidRPr="001B0D17">
        <w:rPr>
          <w:rFonts w:ascii="HGSｺﾞｼｯｸM" w:eastAsia="HGSｺﾞｼｯｸM" w:hAnsi="HG丸ｺﾞｼｯｸM-PRO" w:cs="ＤＦ特太ゴシック体" w:hint="eastAsia"/>
          <w:color w:val="000000"/>
          <w:kern w:val="0"/>
          <w:sz w:val="24"/>
          <w:szCs w:val="24"/>
        </w:rPr>
        <w:t>す</w:t>
      </w:r>
      <w:r w:rsidRPr="001B0D17">
        <w:rPr>
          <w:rFonts w:ascii="HGSｺﾞｼｯｸM" w:eastAsia="HGSｺﾞｼｯｸM" w:hAnsi="HG丸ｺﾞｼｯｸM-PRO" w:cs="ＤＦ特太ゴシック体" w:hint="eastAsia"/>
          <w:color w:val="000000"/>
          <w:kern w:val="0"/>
          <w:sz w:val="24"/>
          <w:szCs w:val="24"/>
        </w:rPr>
        <w:t>。</w:t>
      </w:r>
    </w:p>
    <w:p w14:paraId="167657D2" w14:textId="77777777" w:rsidR="001B0D17" w:rsidRPr="001B0D17" w:rsidRDefault="001B0D17" w:rsidP="008119A3">
      <w:pPr>
        <w:ind w:firstLineChars="100" w:firstLine="240"/>
        <w:jc w:val="left"/>
        <w:rPr>
          <w:rFonts w:ascii="HGSｺﾞｼｯｸM" w:eastAsia="HGSｺﾞｼｯｸM" w:hAnsi="HG丸ｺﾞｼｯｸM-PRO" w:cs="ＤＦ特太ゴシック体"/>
          <w:color w:val="000000"/>
          <w:kern w:val="0"/>
          <w:sz w:val="24"/>
          <w:szCs w:val="24"/>
        </w:rPr>
      </w:pPr>
    </w:p>
    <w:p w14:paraId="7931A376" w14:textId="44E80E77" w:rsidR="00FD66EB" w:rsidRPr="001B0D17" w:rsidRDefault="00D15873" w:rsidP="001B0D17">
      <w:pPr>
        <w:pStyle w:val="ab"/>
        <w:numPr>
          <w:ilvl w:val="0"/>
          <w:numId w:val="3"/>
        </w:numPr>
        <w:ind w:leftChars="0"/>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申し込みの方法はまず、</w:t>
      </w:r>
      <w:r w:rsidRPr="001B0D17">
        <w:rPr>
          <w:rFonts w:ascii="HGSｺﾞｼｯｸM" w:eastAsia="HGSｺﾞｼｯｸM" w:hAnsi="HG丸ｺﾞｼｯｸM-PRO" w:cs="ＤＦ特太ゴシック体" w:hint="eastAsia"/>
          <w:b/>
          <w:color w:val="000000"/>
          <w:kern w:val="0"/>
          <w:sz w:val="24"/>
          <w:szCs w:val="24"/>
        </w:rPr>
        <w:t>本人</w:t>
      </w:r>
      <w:r w:rsidRPr="001B0D17">
        <w:rPr>
          <w:rFonts w:ascii="HGSｺﾞｼｯｸM" w:eastAsia="HGSｺﾞｼｯｸM" w:hAnsi="HG丸ｺﾞｼｯｸM-PRO" w:cs="ＤＦ特太ゴシック体" w:hint="eastAsia"/>
          <w:color w:val="000000"/>
          <w:kern w:val="0"/>
          <w:sz w:val="24"/>
          <w:szCs w:val="24"/>
        </w:rPr>
        <w:t>が申し込むか、</w:t>
      </w:r>
      <w:r w:rsidRPr="001B0D17">
        <w:rPr>
          <w:rFonts w:ascii="HGSｺﾞｼｯｸM" w:eastAsia="HGSｺﾞｼｯｸM" w:hAnsi="HG丸ｺﾞｼｯｸM-PRO" w:cs="ＤＦ特太ゴシック体" w:hint="eastAsia"/>
          <w:b/>
          <w:color w:val="000000"/>
          <w:kern w:val="0"/>
          <w:sz w:val="24"/>
          <w:szCs w:val="24"/>
        </w:rPr>
        <w:t>学校を通じて</w:t>
      </w:r>
      <w:r w:rsidRPr="001B0D17">
        <w:rPr>
          <w:rFonts w:ascii="HGSｺﾞｼｯｸM" w:eastAsia="HGSｺﾞｼｯｸM" w:hAnsi="HG丸ｺﾞｼｯｸM-PRO" w:cs="ＤＦ特太ゴシック体" w:hint="eastAsia"/>
          <w:color w:val="000000"/>
          <w:kern w:val="0"/>
          <w:sz w:val="24"/>
          <w:szCs w:val="24"/>
        </w:rPr>
        <w:t>申し込むかの2通りがあります。まずそこをチェックしてください。</w:t>
      </w:r>
      <w:r w:rsidR="00FD66EB" w:rsidRPr="001B0D17">
        <w:rPr>
          <w:rFonts w:ascii="HGSｺﾞｼｯｸM" w:eastAsia="HGSｺﾞｼｯｸM" w:hAnsi="HG丸ｺﾞｼｯｸM-PRO" w:cs="ＤＦ特太ゴシック体" w:hint="eastAsia"/>
          <w:color w:val="000000"/>
          <w:kern w:val="0"/>
          <w:sz w:val="24"/>
          <w:szCs w:val="24"/>
        </w:rPr>
        <w:t>ほとんどの場合は，本人からの申し込みとなりま</w:t>
      </w:r>
      <w:r w:rsidR="00492FEF" w:rsidRPr="001B0D17">
        <w:rPr>
          <w:rFonts w:ascii="HGSｺﾞｼｯｸM" w:eastAsia="HGSｺﾞｼｯｸM" w:hAnsi="HG丸ｺﾞｼｯｸM-PRO" w:cs="ＤＦ特太ゴシック体" w:hint="eastAsia"/>
          <w:color w:val="000000"/>
          <w:kern w:val="0"/>
          <w:sz w:val="24"/>
          <w:szCs w:val="24"/>
        </w:rPr>
        <w:t>す</w:t>
      </w:r>
      <w:r w:rsidR="00FD66EB" w:rsidRPr="001B0D17">
        <w:rPr>
          <w:rFonts w:ascii="HGSｺﾞｼｯｸM" w:eastAsia="HGSｺﾞｼｯｸM" w:hAnsi="HG丸ｺﾞｼｯｸM-PRO" w:cs="ＤＦ特太ゴシック体" w:hint="eastAsia"/>
          <w:color w:val="000000"/>
          <w:kern w:val="0"/>
          <w:sz w:val="24"/>
          <w:szCs w:val="24"/>
        </w:rPr>
        <w:t>。</w:t>
      </w:r>
    </w:p>
    <w:p w14:paraId="157FB7E3" w14:textId="77777777" w:rsidR="001B0D17" w:rsidRPr="001B0D17" w:rsidRDefault="001B0D17" w:rsidP="001B0D17">
      <w:pPr>
        <w:pStyle w:val="ab"/>
        <w:ind w:leftChars="0" w:left="360"/>
        <w:jc w:val="left"/>
        <w:rPr>
          <w:rFonts w:ascii="HGSｺﾞｼｯｸM" w:eastAsia="HGSｺﾞｼｯｸM" w:hAnsi="HG丸ｺﾞｼｯｸM-PRO" w:cs="ＤＦ特太ゴシック体"/>
          <w:color w:val="000000"/>
          <w:kern w:val="0"/>
          <w:sz w:val="24"/>
          <w:szCs w:val="24"/>
        </w:rPr>
      </w:pPr>
    </w:p>
    <w:p w14:paraId="0058D0A5" w14:textId="1DA9C541" w:rsidR="00D15873" w:rsidRPr="001B0D17" w:rsidRDefault="00D15873" w:rsidP="00D15873">
      <w:pPr>
        <w:ind w:left="240" w:hangingChars="100" w:hanging="240"/>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②本人が申し込む場合、</w:t>
      </w:r>
      <w:r w:rsidR="0026076A" w:rsidRPr="001B0D17">
        <w:rPr>
          <w:rFonts w:ascii="HGSｺﾞｼｯｸM" w:eastAsia="HGSｺﾞｼｯｸM" w:hAnsi="HG丸ｺﾞｼｯｸM-PRO" w:cs="ＤＦ特太ゴシック体" w:hint="eastAsia"/>
          <w:color w:val="000000"/>
          <w:kern w:val="0"/>
          <w:sz w:val="24"/>
          <w:szCs w:val="24"/>
        </w:rPr>
        <w:t>各</w:t>
      </w:r>
      <w:r w:rsidRPr="001B0D17">
        <w:rPr>
          <w:rFonts w:ascii="HGSｺﾞｼｯｸM" w:eastAsia="HGSｺﾞｼｯｸM" w:hAnsi="HG丸ｺﾞｼｯｸM-PRO" w:cs="ＤＦ特太ゴシック体" w:hint="eastAsia"/>
          <w:color w:val="000000"/>
          <w:kern w:val="0"/>
          <w:sz w:val="24"/>
          <w:szCs w:val="24"/>
        </w:rPr>
        <w:t>学校へ直接</w:t>
      </w:r>
      <w:r w:rsidRPr="001B0D17">
        <w:rPr>
          <w:rFonts w:ascii="HGSｺﾞｼｯｸM" w:eastAsia="HGSｺﾞｼｯｸM" w:hAnsi="HG丸ｺﾞｼｯｸM-PRO" w:cs="ＤＦ特太ゴシック体" w:hint="eastAsia"/>
          <w:b/>
          <w:color w:val="000000"/>
          <w:kern w:val="0"/>
          <w:sz w:val="24"/>
          <w:szCs w:val="24"/>
        </w:rPr>
        <w:t>電話</w:t>
      </w:r>
      <w:r w:rsidRPr="001B0D17">
        <w:rPr>
          <w:rFonts w:ascii="HGSｺﾞｼｯｸM" w:eastAsia="HGSｺﾞｼｯｸM" w:hAnsi="HG丸ｺﾞｼｯｸM-PRO" w:cs="ＤＦ特太ゴシック体" w:hint="eastAsia"/>
          <w:color w:val="000000"/>
          <w:kern w:val="0"/>
          <w:sz w:val="24"/>
          <w:szCs w:val="24"/>
        </w:rPr>
        <w:t>で申し込むか、</w:t>
      </w:r>
      <w:r w:rsidR="0026076A" w:rsidRPr="001B0D17">
        <w:rPr>
          <w:rFonts w:ascii="HGSｺﾞｼｯｸM" w:eastAsia="HGSｺﾞｼｯｸM" w:hAnsi="HG丸ｺﾞｼｯｸM-PRO" w:cs="ＤＦ特太ゴシック体" w:hint="eastAsia"/>
          <w:color w:val="000000"/>
          <w:kern w:val="0"/>
          <w:sz w:val="24"/>
          <w:szCs w:val="24"/>
        </w:rPr>
        <w:t>各</w:t>
      </w:r>
      <w:r w:rsidRPr="001B0D17">
        <w:rPr>
          <w:rFonts w:ascii="HGSｺﾞｼｯｸM" w:eastAsia="HGSｺﾞｼｯｸM" w:hAnsi="HG丸ｺﾞｼｯｸM-PRO" w:cs="ＤＦ特太ゴシック体" w:hint="eastAsia"/>
          <w:color w:val="000000"/>
          <w:kern w:val="0"/>
          <w:sz w:val="24"/>
          <w:szCs w:val="24"/>
        </w:rPr>
        <w:t>学校へ直接</w:t>
      </w:r>
      <w:r w:rsidRPr="001B0D17">
        <w:rPr>
          <w:rFonts w:ascii="HGSｺﾞｼｯｸM" w:eastAsia="HGSｺﾞｼｯｸM" w:hAnsi="HG丸ｺﾞｼｯｸM-PRO" w:cs="ＤＦ特太ゴシック体" w:hint="eastAsia"/>
          <w:b/>
          <w:color w:val="000000"/>
          <w:kern w:val="0"/>
          <w:sz w:val="24"/>
          <w:szCs w:val="24"/>
        </w:rPr>
        <w:t>FAX</w:t>
      </w:r>
      <w:r w:rsidRPr="001B0D17">
        <w:rPr>
          <w:rFonts w:ascii="HGSｺﾞｼｯｸM" w:eastAsia="HGSｺﾞｼｯｸM" w:hAnsi="HG丸ｺﾞｼｯｸM-PRO" w:cs="ＤＦ特太ゴシック体" w:hint="eastAsia"/>
          <w:color w:val="000000"/>
          <w:kern w:val="0"/>
          <w:sz w:val="24"/>
          <w:szCs w:val="24"/>
        </w:rPr>
        <w:t>で申し込むか、各学校の</w:t>
      </w:r>
      <w:r w:rsidRPr="001B0D17">
        <w:rPr>
          <w:rFonts w:ascii="HGSｺﾞｼｯｸM" w:eastAsia="HGSｺﾞｼｯｸM" w:hAnsi="HG丸ｺﾞｼｯｸM-PRO" w:cs="ＤＦ特太ゴシック体" w:hint="eastAsia"/>
          <w:b/>
          <w:color w:val="000000"/>
          <w:kern w:val="0"/>
          <w:sz w:val="24"/>
          <w:szCs w:val="24"/>
        </w:rPr>
        <w:t>ホームページより</w:t>
      </w:r>
      <w:r w:rsidRPr="001B0D17">
        <w:rPr>
          <w:rFonts w:ascii="HGSｺﾞｼｯｸM" w:eastAsia="HGSｺﾞｼｯｸM" w:hAnsi="HG丸ｺﾞｼｯｸM-PRO" w:cs="ＤＦ特太ゴシック体" w:hint="eastAsia"/>
          <w:color w:val="000000"/>
          <w:kern w:val="0"/>
          <w:sz w:val="24"/>
          <w:szCs w:val="24"/>
        </w:rPr>
        <w:t>申し込むかのどれかになると思います。</w:t>
      </w:r>
    </w:p>
    <w:p w14:paraId="71898CB6" w14:textId="77777777" w:rsidR="001B0D17" w:rsidRPr="001B0D17" w:rsidRDefault="001B0D17" w:rsidP="00D15873">
      <w:pPr>
        <w:ind w:left="240" w:hangingChars="100" w:hanging="240"/>
        <w:jc w:val="left"/>
        <w:rPr>
          <w:rFonts w:ascii="HGSｺﾞｼｯｸM" w:eastAsia="HGSｺﾞｼｯｸM" w:hAnsi="HG丸ｺﾞｼｯｸM-PRO" w:cs="ＤＦ特太ゴシック体"/>
          <w:color w:val="000000"/>
          <w:kern w:val="0"/>
          <w:sz w:val="24"/>
          <w:szCs w:val="24"/>
        </w:rPr>
      </w:pPr>
    </w:p>
    <w:p w14:paraId="6A48F745" w14:textId="17F2C9F2" w:rsidR="00D15873" w:rsidRPr="001B0D17" w:rsidRDefault="001B0D17" w:rsidP="001B0D17">
      <w:pPr>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③</w:t>
      </w:r>
      <w:r w:rsidR="00D15873" w:rsidRPr="001B0D17">
        <w:rPr>
          <w:rFonts w:ascii="HGSｺﾞｼｯｸM" w:eastAsia="HGSｺﾞｼｯｸM" w:hAnsi="HG丸ｺﾞｼｯｸM-PRO" w:cs="ＤＦ特太ゴシック体" w:hint="eastAsia"/>
          <w:color w:val="000000"/>
          <w:kern w:val="0"/>
          <w:sz w:val="24"/>
          <w:szCs w:val="24"/>
        </w:rPr>
        <w:t>それぞれの申し込みには締め切りがあります。</w:t>
      </w:r>
      <w:r w:rsidR="00D15873" w:rsidRPr="001B0D17">
        <w:rPr>
          <w:rFonts w:ascii="HGSｺﾞｼｯｸM" w:eastAsia="HGSｺﾞｼｯｸM" w:hAnsi="HG丸ｺﾞｼｯｸM-PRO" w:cs="ＤＦ特太ゴシック体" w:hint="eastAsia"/>
          <w:b/>
          <w:color w:val="000000"/>
          <w:kern w:val="0"/>
          <w:sz w:val="24"/>
          <w:szCs w:val="24"/>
          <w:u w:val="wave"/>
        </w:rPr>
        <w:t>締め切りには絶対遅れてはいけません。</w:t>
      </w:r>
    </w:p>
    <w:p w14:paraId="74719D1C" w14:textId="77777777" w:rsidR="001B0D17" w:rsidRPr="001B0D17" w:rsidRDefault="00D15873" w:rsidP="002C33BB">
      <w:pPr>
        <w:ind w:firstLineChars="100" w:firstLine="240"/>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締め切り期日には注意しましょう。</w:t>
      </w:r>
    </w:p>
    <w:p w14:paraId="0382A83E" w14:textId="637E0423" w:rsidR="00FD66EB" w:rsidRPr="001B0D17" w:rsidRDefault="00FD66EB" w:rsidP="002C33BB">
      <w:pPr>
        <w:ind w:firstLineChars="100" w:firstLine="240"/>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締め切りに遅れそうなときは，担任の先生に相談してください。</w:t>
      </w:r>
    </w:p>
    <w:p w14:paraId="467CFD3C" w14:textId="77777777" w:rsidR="0023749F" w:rsidRPr="001B0D17" w:rsidRDefault="0023749F" w:rsidP="00D15873">
      <w:pPr>
        <w:ind w:firstLineChars="100" w:firstLine="240"/>
        <w:jc w:val="left"/>
        <w:rPr>
          <w:rFonts w:ascii="HGSｺﾞｼｯｸM" w:eastAsia="HGSｺﾞｼｯｸM" w:hAnsi="HG丸ｺﾞｼｯｸM-PRO" w:cs="ＤＦ特太ゴシック体"/>
          <w:color w:val="000000"/>
          <w:kern w:val="0"/>
          <w:sz w:val="24"/>
          <w:szCs w:val="24"/>
        </w:rPr>
      </w:pPr>
    </w:p>
    <w:p w14:paraId="0F3DDDAB" w14:textId="00ED8D84" w:rsidR="009A561E" w:rsidRPr="001B0D17" w:rsidRDefault="00D15873" w:rsidP="001B0D17">
      <w:pPr>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説明会などは、本人だけではなく</w:t>
      </w:r>
      <w:r w:rsidRPr="001B0D17">
        <w:rPr>
          <w:rFonts w:ascii="HGSｺﾞｼｯｸM" w:eastAsia="HGSｺﾞｼｯｸM" w:hAnsi="HG丸ｺﾞｼｯｸM-PRO" w:cs="ＤＦ特太ゴシック体" w:hint="eastAsia"/>
          <w:b/>
          <w:color w:val="000000"/>
          <w:kern w:val="0"/>
          <w:sz w:val="24"/>
          <w:szCs w:val="24"/>
        </w:rPr>
        <w:t>保護者</w:t>
      </w:r>
      <w:r w:rsidRPr="001B0D17">
        <w:rPr>
          <w:rFonts w:ascii="HGSｺﾞｼｯｸM" w:eastAsia="HGSｺﾞｼｯｸM" w:hAnsi="HG丸ｺﾞｼｯｸM-PRO" w:cs="ＤＦ特太ゴシック体" w:hint="eastAsia"/>
          <w:color w:val="000000"/>
          <w:kern w:val="0"/>
          <w:sz w:val="24"/>
          <w:szCs w:val="24"/>
        </w:rPr>
        <w:t>の方の参加もあるので、お家の方にも知らせておきましょう。ま</w:t>
      </w:r>
      <w:r w:rsidR="00C81DE7" w:rsidRPr="001B0D17">
        <w:rPr>
          <w:rFonts w:ascii="HGSｺﾞｼｯｸM" w:eastAsia="HGSｺﾞｼｯｸM" w:hAnsi="HG丸ｺﾞｼｯｸM-PRO" w:cs="ＤＦ特太ゴシック体" w:hint="eastAsia"/>
          <w:color w:val="000000"/>
          <w:kern w:val="0"/>
          <w:sz w:val="24"/>
          <w:szCs w:val="24"/>
        </w:rPr>
        <w:t>た、詳しいこと</w:t>
      </w:r>
      <w:r w:rsidR="0026076A" w:rsidRPr="001B0D17">
        <w:rPr>
          <w:rFonts w:ascii="HGSｺﾞｼｯｸM" w:eastAsia="HGSｺﾞｼｯｸM" w:hAnsi="HG丸ｺﾞｼｯｸM-PRO" w:cs="ＤＦ特太ゴシック体" w:hint="eastAsia"/>
          <w:color w:val="000000"/>
          <w:kern w:val="0"/>
          <w:sz w:val="24"/>
          <w:szCs w:val="24"/>
        </w:rPr>
        <w:t>知りたいときや</w:t>
      </w:r>
      <w:r w:rsidR="00C81DE7" w:rsidRPr="001B0D17">
        <w:rPr>
          <w:rFonts w:ascii="HGSｺﾞｼｯｸM" w:eastAsia="HGSｺﾞｼｯｸM" w:hAnsi="HG丸ｺﾞｼｯｸM-PRO" w:cs="ＤＦ特太ゴシック体" w:hint="eastAsia"/>
          <w:color w:val="000000"/>
          <w:kern w:val="0"/>
          <w:sz w:val="24"/>
          <w:szCs w:val="24"/>
        </w:rPr>
        <w:t>、わからないことがあれば遠慮せずに担任または</w:t>
      </w:r>
      <w:r w:rsidR="001B0D17" w:rsidRPr="001B0D17">
        <w:rPr>
          <w:rFonts w:ascii="HGSｺﾞｼｯｸM" w:eastAsia="HGSｺﾞｼｯｸM" w:hAnsi="HG丸ｺﾞｼｯｸM-PRO" w:cs="ＤＦ特太ゴシック体" w:hint="eastAsia"/>
          <w:color w:val="000000"/>
          <w:kern w:val="0"/>
          <w:sz w:val="24"/>
          <w:szCs w:val="24"/>
        </w:rPr>
        <w:t>中居</w:t>
      </w:r>
      <w:r w:rsidR="00C81DE7" w:rsidRPr="001B0D17">
        <w:rPr>
          <w:rFonts w:ascii="HGSｺﾞｼｯｸM" w:eastAsia="HGSｺﾞｼｯｸM" w:hAnsi="HG丸ｺﾞｼｯｸM-PRO" w:cs="ＤＦ特太ゴシック体" w:hint="eastAsia"/>
          <w:color w:val="000000"/>
          <w:kern w:val="0"/>
          <w:sz w:val="24"/>
          <w:szCs w:val="24"/>
        </w:rPr>
        <w:t>まで聞きに来てください。</w:t>
      </w:r>
    </w:p>
    <w:p w14:paraId="536DB1E0" w14:textId="0E9DD13F" w:rsidR="00FD66EB" w:rsidRPr="001B0D17" w:rsidRDefault="00FD66EB" w:rsidP="001B0D17">
      <w:pPr>
        <w:jc w:val="left"/>
        <w:rPr>
          <w:rFonts w:ascii="HGSｺﾞｼｯｸM" w:eastAsia="HGSｺﾞｼｯｸM" w:hAnsi="HG丸ｺﾞｼｯｸM-PRO" w:cs="ＤＦ特太ゴシック体"/>
          <w:color w:val="000000"/>
          <w:kern w:val="0"/>
          <w:sz w:val="24"/>
          <w:szCs w:val="24"/>
        </w:rPr>
      </w:pPr>
      <w:r w:rsidRPr="001B0D17">
        <w:rPr>
          <w:rFonts w:ascii="HGSｺﾞｼｯｸM" w:eastAsia="HGSｺﾞｼｯｸM" w:hAnsi="HG丸ｺﾞｼｯｸM-PRO" w:cs="ＤＦ特太ゴシック体" w:hint="eastAsia"/>
          <w:color w:val="000000"/>
          <w:kern w:val="0"/>
          <w:sz w:val="24"/>
          <w:szCs w:val="24"/>
        </w:rPr>
        <w:t>裏に，今後の学校説明会の予定があります。今，学校に</w:t>
      </w:r>
      <w:r w:rsidR="001B0D17" w:rsidRPr="001B0D17">
        <w:rPr>
          <w:rFonts w:ascii="HGSｺﾞｼｯｸM" w:eastAsia="HGSｺﾞｼｯｸM" w:hAnsi="HG丸ｺﾞｼｯｸM-PRO" w:cs="ＤＦ特太ゴシック体" w:hint="eastAsia"/>
          <w:color w:val="000000"/>
          <w:kern w:val="0"/>
          <w:sz w:val="24"/>
          <w:szCs w:val="24"/>
        </w:rPr>
        <w:t>来</w:t>
      </w:r>
      <w:r w:rsidRPr="001B0D17">
        <w:rPr>
          <w:rFonts w:ascii="HGSｺﾞｼｯｸM" w:eastAsia="HGSｺﾞｼｯｸM" w:hAnsi="HG丸ｺﾞｼｯｸM-PRO" w:cs="ＤＦ特太ゴシック体" w:hint="eastAsia"/>
          <w:color w:val="000000"/>
          <w:kern w:val="0"/>
          <w:sz w:val="24"/>
          <w:szCs w:val="24"/>
        </w:rPr>
        <w:t>ているものを挙げてあります。まだまだ先のものもありますので，そちらはホームページなどを見て確認してください。</w:t>
      </w:r>
    </w:p>
    <w:p w14:paraId="324DC687" w14:textId="77777777" w:rsidR="00FD66EB" w:rsidRDefault="00FD66EB" w:rsidP="00C81DE7">
      <w:pPr>
        <w:ind w:firstLineChars="100" w:firstLine="240"/>
        <w:jc w:val="left"/>
        <w:rPr>
          <w:rFonts w:hAnsi="HG丸ｺﾞｼｯｸM-PRO" w:cs="ＤＦ特太ゴシック体"/>
          <w:color w:val="000000"/>
          <w:kern w:val="0"/>
          <w:sz w:val="24"/>
          <w:szCs w:val="24"/>
        </w:rPr>
      </w:pPr>
    </w:p>
    <w:p w14:paraId="6CC5EEF3" w14:textId="77777777" w:rsidR="00FD66EB" w:rsidRDefault="00FD66EB" w:rsidP="00C81DE7">
      <w:pPr>
        <w:ind w:firstLineChars="100" w:firstLine="240"/>
        <w:jc w:val="left"/>
        <w:rPr>
          <w:rFonts w:hAnsi="HG丸ｺﾞｼｯｸM-PRO" w:cs="ＤＦ特太ゴシック体"/>
          <w:color w:val="000000"/>
          <w:kern w:val="0"/>
          <w:sz w:val="24"/>
          <w:szCs w:val="24"/>
        </w:rPr>
      </w:pPr>
    </w:p>
    <w:p w14:paraId="006CCC2E" w14:textId="77777777" w:rsidR="00FD66EB" w:rsidRDefault="00FD66EB" w:rsidP="00C81DE7">
      <w:pPr>
        <w:ind w:firstLineChars="100" w:firstLine="240"/>
        <w:jc w:val="left"/>
        <w:rPr>
          <w:rFonts w:hAnsi="HG丸ｺﾞｼｯｸM-PRO" w:cs="ＤＦ特太ゴシック体"/>
          <w:color w:val="000000"/>
          <w:kern w:val="0"/>
          <w:sz w:val="24"/>
          <w:szCs w:val="24"/>
        </w:rPr>
      </w:pPr>
    </w:p>
    <w:sectPr w:rsidR="00FD66EB" w:rsidSect="003F050B">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DD41" w14:textId="77777777" w:rsidR="00D70F0A" w:rsidRDefault="00D70F0A" w:rsidP="00AB38B6">
      <w:r>
        <w:separator/>
      </w:r>
    </w:p>
  </w:endnote>
  <w:endnote w:type="continuationSeparator" w:id="0">
    <w:p w14:paraId="558B1674" w14:textId="77777777" w:rsidR="00D70F0A" w:rsidRDefault="00D70F0A" w:rsidP="00AB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行書体">
    <w:panose1 w:val="03000609000000000000"/>
    <w:charset w:val="80"/>
    <w:family w:val="script"/>
    <w:pitch w:val="fixed"/>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E284" w14:textId="77777777" w:rsidR="00D70F0A" w:rsidRDefault="00D70F0A" w:rsidP="00AB38B6">
      <w:r>
        <w:separator/>
      </w:r>
    </w:p>
  </w:footnote>
  <w:footnote w:type="continuationSeparator" w:id="0">
    <w:p w14:paraId="7CED8046" w14:textId="77777777" w:rsidR="00D70F0A" w:rsidRDefault="00D70F0A" w:rsidP="00AB3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436"/>
    <w:multiLevelType w:val="hybridMultilevel"/>
    <w:tmpl w:val="0A40A274"/>
    <w:lvl w:ilvl="0" w:tplc="AD2A9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552B3"/>
    <w:multiLevelType w:val="hybridMultilevel"/>
    <w:tmpl w:val="C714C086"/>
    <w:lvl w:ilvl="0" w:tplc="217AC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631B60"/>
    <w:multiLevelType w:val="hybridMultilevel"/>
    <w:tmpl w:val="9FCAB34C"/>
    <w:lvl w:ilvl="0" w:tplc="28548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noLineBreaksAfter w:lang="ja-JP" w:val="$([\{£¥‘“〈《「『【〔＄（［｛｢￡￥"/>
  <w:noLineBreaksBefore w:lang="ja-JP" w:val="!%),.:;?]}¢°’”‰′″℃、。々〉》」』】〕っゃゅょ゛゜ゝゞ・ー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15"/>
    <w:rsid w:val="000125F8"/>
    <w:rsid w:val="0003487D"/>
    <w:rsid w:val="00047919"/>
    <w:rsid w:val="00076ED9"/>
    <w:rsid w:val="00087BAC"/>
    <w:rsid w:val="000D758B"/>
    <w:rsid w:val="000F28C2"/>
    <w:rsid w:val="001B0D17"/>
    <w:rsid w:val="001E2126"/>
    <w:rsid w:val="0023749F"/>
    <w:rsid w:val="0026076A"/>
    <w:rsid w:val="002B4059"/>
    <w:rsid w:val="002C33BB"/>
    <w:rsid w:val="002E6F79"/>
    <w:rsid w:val="00315D86"/>
    <w:rsid w:val="00370C50"/>
    <w:rsid w:val="003A669C"/>
    <w:rsid w:val="003F050B"/>
    <w:rsid w:val="00492FEF"/>
    <w:rsid w:val="004F4EFF"/>
    <w:rsid w:val="004F6137"/>
    <w:rsid w:val="00577381"/>
    <w:rsid w:val="005A7D20"/>
    <w:rsid w:val="005B387A"/>
    <w:rsid w:val="005C1215"/>
    <w:rsid w:val="005D1876"/>
    <w:rsid w:val="005D6303"/>
    <w:rsid w:val="005E0723"/>
    <w:rsid w:val="005F157B"/>
    <w:rsid w:val="006E1693"/>
    <w:rsid w:val="007150E5"/>
    <w:rsid w:val="00727AF1"/>
    <w:rsid w:val="0076573A"/>
    <w:rsid w:val="00771605"/>
    <w:rsid w:val="007A5346"/>
    <w:rsid w:val="007C349D"/>
    <w:rsid w:val="008034AD"/>
    <w:rsid w:val="008119A3"/>
    <w:rsid w:val="0083365D"/>
    <w:rsid w:val="0091642C"/>
    <w:rsid w:val="009A561E"/>
    <w:rsid w:val="009F75CC"/>
    <w:rsid w:val="00A15C4C"/>
    <w:rsid w:val="00A26EA3"/>
    <w:rsid w:val="00A75802"/>
    <w:rsid w:val="00AB38B6"/>
    <w:rsid w:val="00B17050"/>
    <w:rsid w:val="00B54E4E"/>
    <w:rsid w:val="00BB5365"/>
    <w:rsid w:val="00BF0D51"/>
    <w:rsid w:val="00C47B5C"/>
    <w:rsid w:val="00C554C6"/>
    <w:rsid w:val="00C81DE7"/>
    <w:rsid w:val="00CB302D"/>
    <w:rsid w:val="00D01949"/>
    <w:rsid w:val="00D15873"/>
    <w:rsid w:val="00D566B0"/>
    <w:rsid w:val="00D70F0A"/>
    <w:rsid w:val="00E1686A"/>
    <w:rsid w:val="00E21D49"/>
    <w:rsid w:val="00E7156F"/>
    <w:rsid w:val="00EA0792"/>
    <w:rsid w:val="00EA73F6"/>
    <w:rsid w:val="00EA7E66"/>
    <w:rsid w:val="00EB3894"/>
    <w:rsid w:val="00ED3AF1"/>
    <w:rsid w:val="00F63DC9"/>
    <w:rsid w:val="00FA17CB"/>
    <w:rsid w:val="00FA7155"/>
    <w:rsid w:val="00FB1F61"/>
    <w:rsid w:val="00FC010B"/>
    <w:rsid w:val="00FD66EB"/>
    <w:rsid w:val="00FE02B0"/>
    <w:rsid w:val="00FF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227A10"/>
  <w15:chartTrackingRefBased/>
  <w15:docId w15:val="{030E72F5-E389-493C-A304-031AE7D0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215"/>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8B6"/>
    <w:pPr>
      <w:tabs>
        <w:tab w:val="center" w:pos="4252"/>
        <w:tab w:val="right" w:pos="8504"/>
      </w:tabs>
      <w:snapToGrid w:val="0"/>
    </w:pPr>
  </w:style>
  <w:style w:type="character" w:customStyle="1" w:styleId="a4">
    <w:name w:val="ヘッダー (文字)"/>
    <w:link w:val="a3"/>
    <w:uiPriority w:val="99"/>
    <w:rsid w:val="00AB38B6"/>
    <w:rPr>
      <w:rFonts w:ascii="HG丸ｺﾞｼｯｸM-PRO" w:eastAsia="HG丸ｺﾞｼｯｸM-PRO"/>
      <w:kern w:val="2"/>
      <w:sz w:val="21"/>
      <w:szCs w:val="22"/>
    </w:rPr>
  </w:style>
  <w:style w:type="paragraph" w:styleId="a5">
    <w:name w:val="footer"/>
    <w:basedOn w:val="a"/>
    <w:link w:val="a6"/>
    <w:uiPriority w:val="99"/>
    <w:unhideWhenUsed/>
    <w:rsid w:val="00AB38B6"/>
    <w:pPr>
      <w:tabs>
        <w:tab w:val="center" w:pos="4252"/>
        <w:tab w:val="right" w:pos="8504"/>
      </w:tabs>
      <w:snapToGrid w:val="0"/>
    </w:pPr>
  </w:style>
  <w:style w:type="character" w:customStyle="1" w:styleId="a6">
    <w:name w:val="フッター (文字)"/>
    <w:link w:val="a5"/>
    <w:uiPriority w:val="99"/>
    <w:rsid w:val="00AB38B6"/>
    <w:rPr>
      <w:rFonts w:ascii="HG丸ｺﾞｼｯｸM-PRO" w:eastAsia="HG丸ｺﾞｼｯｸM-PRO"/>
      <w:kern w:val="2"/>
      <w:sz w:val="21"/>
      <w:szCs w:val="22"/>
    </w:rPr>
  </w:style>
  <w:style w:type="paragraph" w:styleId="a7">
    <w:name w:val="Date"/>
    <w:basedOn w:val="a"/>
    <w:next w:val="a"/>
    <w:link w:val="a8"/>
    <w:uiPriority w:val="99"/>
    <w:semiHidden/>
    <w:unhideWhenUsed/>
    <w:rsid w:val="009A561E"/>
  </w:style>
  <w:style w:type="character" w:customStyle="1" w:styleId="a8">
    <w:name w:val="日付 (文字)"/>
    <w:link w:val="a7"/>
    <w:uiPriority w:val="99"/>
    <w:semiHidden/>
    <w:rsid w:val="009A561E"/>
    <w:rPr>
      <w:rFonts w:ascii="HG丸ｺﾞｼｯｸM-PRO" w:eastAsia="HG丸ｺﾞｼｯｸM-PRO"/>
      <w:kern w:val="2"/>
      <w:sz w:val="21"/>
      <w:szCs w:val="22"/>
    </w:rPr>
  </w:style>
  <w:style w:type="paragraph" w:styleId="a9">
    <w:name w:val="Balloon Text"/>
    <w:basedOn w:val="a"/>
    <w:link w:val="aa"/>
    <w:uiPriority w:val="99"/>
    <w:semiHidden/>
    <w:unhideWhenUsed/>
    <w:rsid w:val="005F157B"/>
    <w:rPr>
      <w:rFonts w:ascii="游ゴシック Light" w:eastAsia="游ゴシック Light" w:hAnsi="游ゴシック Light"/>
      <w:sz w:val="18"/>
      <w:szCs w:val="18"/>
    </w:rPr>
  </w:style>
  <w:style w:type="character" w:customStyle="1" w:styleId="aa">
    <w:name w:val="吹き出し (文字)"/>
    <w:link w:val="a9"/>
    <w:uiPriority w:val="99"/>
    <w:semiHidden/>
    <w:rsid w:val="005F157B"/>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B0D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72761">
      <w:bodyDiv w:val="1"/>
      <w:marLeft w:val="0"/>
      <w:marRight w:val="0"/>
      <w:marTop w:val="0"/>
      <w:marBottom w:val="0"/>
      <w:divBdr>
        <w:top w:val="none" w:sz="0" w:space="0" w:color="auto"/>
        <w:left w:val="none" w:sz="0" w:space="0" w:color="auto"/>
        <w:bottom w:val="none" w:sz="0" w:space="0" w:color="auto"/>
        <w:right w:val="none" w:sz="0" w:space="0" w:color="auto"/>
      </w:divBdr>
    </w:div>
    <w:div w:id="1133065020">
      <w:bodyDiv w:val="1"/>
      <w:marLeft w:val="0"/>
      <w:marRight w:val="0"/>
      <w:marTop w:val="0"/>
      <w:marBottom w:val="0"/>
      <w:divBdr>
        <w:top w:val="none" w:sz="0" w:space="0" w:color="auto"/>
        <w:left w:val="none" w:sz="0" w:space="0" w:color="auto"/>
        <w:bottom w:val="none" w:sz="0" w:space="0" w:color="auto"/>
        <w:right w:val="none" w:sz="0" w:space="0" w:color="auto"/>
      </w:divBdr>
    </w:div>
    <w:div w:id="1174880592">
      <w:bodyDiv w:val="1"/>
      <w:marLeft w:val="0"/>
      <w:marRight w:val="0"/>
      <w:marTop w:val="0"/>
      <w:marBottom w:val="0"/>
      <w:divBdr>
        <w:top w:val="none" w:sz="0" w:space="0" w:color="auto"/>
        <w:left w:val="none" w:sz="0" w:space="0" w:color="auto"/>
        <w:bottom w:val="none" w:sz="0" w:space="0" w:color="auto"/>
        <w:right w:val="none" w:sz="0" w:space="0" w:color="auto"/>
      </w:divBdr>
    </w:div>
    <w:div w:id="19696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kogei-h.metro.tokyo.jp/wp-content/uploads/2014/06/02.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747</CharactersWithSpaces>
  <SharedDoc>false</SharedDoc>
  <HLinks>
    <vt:vector size="6" baseType="variant">
      <vt:variant>
        <vt:i4>7733311</vt:i4>
      </vt:variant>
      <vt:variant>
        <vt:i4>-1</vt:i4>
      </vt:variant>
      <vt:variant>
        <vt:i4>1040</vt:i4>
      </vt:variant>
      <vt:variant>
        <vt:i4>1</vt:i4>
      </vt:variant>
      <vt:variant>
        <vt:lpwstr>http://www.kogei-h.metro.tokyo.jp/wp-content/uploads/2014/06/02.jpg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cp:lastModifiedBy>京都市教育委員会</cp:lastModifiedBy>
  <cp:revision>2</cp:revision>
  <cp:lastPrinted>2019-04-10T01:11:00Z</cp:lastPrinted>
  <dcterms:created xsi:type="dcterms:W3CDTF">2023-04-07T06:26:00Z</dcterms:created>
  <dcterms:modified xsi:type="dcterms:W3CDTF">2023-04-07T06:26:00Z</dcterms:modified>
</cp:coreProperties>
</file>