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DE" w:rsidRPr="002B0194" w:rsidRDefault="00E769DE" w:rsidP="00E769DE">
      <w:pPr>
        <w:ind w:firstLineChars="1100" w:firstLine="3092"/>
        <w:jc w:val="left"/>
        <w:rPr>
          <w:rFonts w:hAnsi="ＭＳ Ｐゴシック"/>
          <w:b/>
          <w:sz w:val="28"/>
          <w:szCs w:val="28"/>
          <w:bdr w:val="single" w:sz="4" w:space="0" w:color="auto"/>
        </w:rPr>
      </w:pPr>
      <w:r>
        <w:rPr>
          <w:rFonts w:hAnsi="ＭＳ Ｐゴシック" w:hint="eastAsia"/>
          <w:b/>
          <w:sz w:val="28"/>
          <w:szCs w:val="28"/>
          <w:bdr w:val="single" w:sz="4" w:space="0" w:color="auto"/>
        </w:rPr>
        <w:t>平</w:t>
      </w:r>
      <w:r w:rsidRPr="002B0194">
        <w:rPr>
          <w:rFonts w:hAnsi="ＭＳ Ｐゴシック" w:hint="eastAsia"/>
          <w:b/>
          <w:sz w:val="28"/>
          <w:szCs w:val="28"/>
          <w:bdr w:val="single" w:sz="4" w:space="0" w:color="auto"/>
        </w:rPr>
        <w:t>成</w:t>
      </w:r>
      <w:r>
        <w:rPr>
          <w:rFonts w:hAnsi="ＭＳ Ｐゴシック" w:hint="eastAsia"/>
          <w:b/>
          <w:sz w:val="28"/>
          <w:szCs w:val="28"/>
          <w:bdr w:val="single" w:sz="4" w:space="0" w:color="auto"/>
        </w:rPr>
        <w:t>30</w:t>
      </w:r>
      <w:r w:rsidRPr="002B0194">
        <w:rPr>
          <w:rFonts w:hAnsi="ＭＳ Ｐゴシック" w:hint="eastAsia"/>
          <w:b/>
          <w:sz w:val="28"/>
          <w:szCs w:val="28"/>
          <w:bdr w:val="single" w:sz="4" w:space="0" w:color="auto"/>
        </w:rPr>
        <w:t>年度の重点</w:t>
      </w:r>
      <w:r w:rsidR="004956D0">
        <w:rPr>
          <w:rFonts w:hAnsi="ＭＳ Ｐゴシック" w:hint="eastAsia"/>
          <w:b/>
          <w:sz w:val="28"/>
          <w:szCs w:val="28"/>
          <w:bdr w:val="single" w:sz="4" w:space="0" w:color="auto"/>
        </w:rPr>
        <w:t>目標</w:t>
      </w:r>
      <w:r>
        <w:rPr>
          <w:rFonts w:hAnsi="ＭＳ Ｐゴシック" w:hint="eastAsia"/>
          <w:b/>
          <w:sz w:val="28"/>
          <w:szCs w:val="28"/>
        </w:rPr>
        <w:t xml:space="preserve">　　　　　　　　</w:t>
      </w:r>
    </w:p>
    <w:p w:rsidR="00E769DE" w:rsidRPr="00C201D2" w:rsidRDefault="00E769DE" w:rsidP="00E769DE">
      <w:pPr>
        <w:ind w:left="482" w:hangingChars="200" w:hanging="482"/>
        <w:rPr>
          <w:b/>
        </w:rPr>
      </w:pPr>
      <w:r>
        <w:rPr>
          <w:rFonts w:hint="eastAsia"/>
          <w:b/>
        </w:rPr>
        <w:t xml:space="preserve">　　　　　　</w:t>
      </w:r>
      <w:r w:rsidRPr="00C201D2">
        <w:rPr>
          <w:rFonts w:hint="eastAsia"/>
          <w:b/>
        </w:rPr>
        <w:t>平成30年度のテーマ　　　「自らをみつめる枠組づくり」</w:t>
      </w:r>
    </w:p>
    <w:p w:rsidR="00E769DE" w:rsidRPr="00C201D2" w:rsidRDefault="00E769DE" w:rsidP="00E769DE">
      <w:pPr>
        <w:ind w:firstLineChars="800" w:firstLine="1928"/>
        <w:rPr>
          <w:b/>
        </w:rPr>
      </w:pPr>
      <w:r w:rsidRPr="00C201D2">
        <w:rPr>
          <w:rFonts w:hint="eastAsia"/>
          <w:b/>
        </w:rPr>
        <w:t>＊「自ら学ぶ力」　　…やりたい気持ち・感じる力を育てる</w:t>
      </w:r>
    </w:p>
    <w:p w:rsidR="00E769DE" w:rsidRPr="00C201D2" w:rsidRDefault="00E769DE" w:rsidP="00E769DE">
      <w:pPr>
        <w:ind w:firstLineChars="800" w:firstLine="1928"/>
        <w:rPr>
          <w:b/>
        </w:rPr>
      </w:pPr>
      <w:r w:rsidRPr="00C201D2">
        <w:rPr>
          <w:rFonts w:hint="eastAsia"/>
          <w:b/>
        </w:rPr>
        <w:t>＊「自ら律する力」　…仲間を認める・仲間に認められる力を育てる</w:t>
      </w:r>
    </w:p>
    <w:p w:rsidR="00E769DE" w:rsidRPr="00C201D2" w:rsidRDefault="00E769DE" w:rsidP="00E769DE">
      <w:pPr>
        <w:ind w:firstLineChars="800" w:firstLine="1928"/>
        <w:rPr>
          <w:b/>
        </w:rPr>
      </w:pPr>
      <w:r w:rsidRPr="00C201D2">
        <w:rPr>
          <w:rFonts w:hint="eastAsia"/>
          <w:b/>
        </w:rPr>
        <w:t>＊「自らを信じる力」…幅広くチャレンジする学びで自信を高めさせる</w:t>
      </w:r>
    </w:p>
    <w:p w:rsidR="00E769DE" w:rsidRPr="00C201D2" w:rsidRDefault="00E769DE" w:rsidP="00E769DE">
      <w:pPr>
        <w:spacing w:beforeLines="50" w:before="173"/>
        <w:ind w:left="482" w:hangingChars="200" w:hanging="482"/>
        <w:rPr>
          <w:b/>
          <w:u w:val="double"/>
        </w:rPr>
      </w:pPr>
      <w:r w:rsidRPr="00C201D2">
        <w:rPr>
          <w:rFonts w:hint="eastAsia"/>
          <w:b/>
        </w:rPr>
        <w:t>１．</w:t>
      </w:r>
      <w:r w:rsidRPr="00C201D2">
        <w:rPr>
          <w:rFonts w:hint="eastAsia"/>
          <w:b/>
          <w:u w:val="double"/>
        </w:rPr>
        <w:t>様々な困りごとを持つ生徒の役に立つ学校として，「他立的自律」「自己指導力」の考え方に基づいた教育活動の推進。</w:t>
      </w:r>
    </w:p>
    <w:p w:rsidR="00E769DE" w:rsidRPr="00C201D2" w:rsidRDefault="00E769DE" w:rsidP="00E769DE">
      <w:pPr>
        <w:spacing w:beforeLines="50" w:before="173" w:line="0" w:lineRule="atLeast"/>
        <w:ind w:leftChars="100" w:left="2880" w:hangingChars="1100" w:hanging="2640"/>
        <w:rPr>
          <w:b/>
        </w:rPr>
      </w:pPr>
      <w:r w:rsidRPr="00C201D2">
        <w:rPr>
          <w:rFonts w:hint="eastAsia"/>
          <w:szCs w:val="21"/>
        </w:rPr>
        <w:t>◇</w:t>
      </w:r>
      <w:r w:rsidRPr="00C201D2">
        <w:rPr>
          <w:rFonts w:hint="eastAsia"/>
          <w:b/>
          <w:u w:val="double"/>
        </w:rPr>
        <w:t>よりよい仲間として協働し，子ども達の学びの土台を強化する</w:t>
      </w:r>
    </w:p>
    <w:p w:rsidR="00E769DE" w:rsidRPr="00C201D2" w:rsidRDefault="00E769DE" w:rsidP="00E769DE">
      <w:pPr>
        <w:spacing w:line="0" w:lineRule="atLeast"/>
        <w:ind w:leftChars="200" w:left="2880" w:hangingChars="1000" w:hanging="2400"/>
      </w:pPr>
      <w:r w:rsidRPr="00C201D2">
        <w:rPr>
          <w:rFonts w:hint="eastAsia"/>
        </w:rPr>
        <w:t>教職員スタッフは，各自の持ち味を最大限に生かすとともに協力して，互いに学び合い，切</w:t>
      </w:r>
    </w:p>
    <w:p w:rsidR="00E769DE" w:rsidRPr="00C201D2" w:rsidRDefault="00E769DE" w:rsidP="00E769DE">
      <w:pPr>
        <w:spacing w:line="0" w:lineRule="atLeast"/>
        <w:ind w:leftChars="200" w:left="2880" w:hangingChars="1000" w:hanging="2400"/>
        <w:rPr>
          <w:b/>
          <w:szCs w:val="21"/>
          <w:u w:val="double"/>
        </w:rPr>
      </w:pPr>
      <w:r w:rsidRPr="00C201D2">
        <w:rPr>
          <w:rFonts w:hint="eastAsia"/>
        </w:rPr>
        <w:t>磋琢磨する関係や教育環境の充実を図る。</w:t>
      </w:r>
    </w:p>
    <w:p w:rsidR="00E769DE" w:rsidRPr="00C201D2" w:rsidRDefault="00E769DE" w:rsidP="00E769DE">
      <w:pPr>
        <w:spacing w:line="0" w:lineRule="atLeast"/>
        <w:ind w:leftChars="100" w:left="480" w:hangingChars="100" w:hanging="240"/>
        <w:rPr>
          <w:b/>
        </w:rPr>
      </w:pPr>
      <w:r w:rsidRPr="00C201D2">
        <w:rPr>
          <w:rFonts w:hint="eastAsia"/>
          <w:szCs w:val="21"/>
        </w:rPr>
        <w:t>◇</w:t>
      </w:r>
      <w:r w:rsidRPr="00C201D2">
        <w:rPr>
          <w:rFonts w:hint="eastAsia"/>
          <w:b/>
          <w:u w:val="double"/>
        </w:rPr>
        <w:t>生徒の発達段階に応じたかかわりと支援を共有する</w:t>
      </w:r>
    </w:p>
    <w:p w:rsidR="00E769DE" w:rsidRPr="00C201D2" w:rsidRDefault="00E769DE" w:rsidP="00E769DE">
      <w:pPr>
        <w:spacing w:line="0" w:lineRule="atLeast"/>
        <w:ind w:leftChars="200" w:left="480"/>
      </w:pPr>
      <w:r w:rsidRPr="00C201D2">
        <w:rPr>
          <w:rFonts w:hint="eastAsia"/>
        </w:rPr>
        <w:t>教職員スタッフは，「今，目の前にいる生徒にできることは何か」「できないことは何か」について考え，行動し，互いに思いを確かめ合い，持続性のある対応を共有する。</w:t>
      </w:r>
    </w:p>
    <w:p w:rsidR="00E769DE" w:rsidRPr="00C201D2" w:rsidRDefault="00E769DE" w:rsidP="00E769DE">
      <w:pPr>
        <w:ind w:leftChars="100" w:left="480" w:hangingChars="100" w:hanging="240"/>
        <w:rPr>
          <w:b/>
          <w:u w:val="double"/>
        </w:rPr>
      </w:pPr>
      <w:r w:rsidRPr="00C201D2">
        <w:rPr>
          <w:rFonts w:hint="eastAsia"/>
        </w:rPr>
        <w:t>◇</w:t>
      </w:r>
      <w:r w:rsidRPr="00C201D2">
        <w:rPr>
          <w:rFonts w:hint="eastAsia"/>
          <w:b/>
          <w:u w:val="double"/>
        </w:rPr>
        <w:t>保護者への理解と支えを深めるとともに自立を促す</w:t>
      </w:r>
    </w:p>
    <w:p w:rsidR="00E769DE" w:rsidRPr="00C201D2" w:rsidRDefault="00E769DE" w:rsidP="00E769DE">
      <w:pPr>
        <w:ind w:leftChars="200" w:left="480"/>
      </w:pPr>
      <w:r w:rsidRPr="00C201D2">
        <w:rPr>
          <w:rFonts w:hint="eastAsia"/>
        </w:rPr>
        <w:t>教職員スタッフは，学校評価や日々の保護者との丁寧な交流を通して，保護者自身の困りへの理解を深め，支援する。同時に，保護者の主体的な最大限の努力を促す。</w:t>
      </w:r>
    </w:p>
    <w:p w:rsidR="00E769DE" w:rsidRPr="00C201D2" w:rsidRDefault="00E769DE" w:rsidP="00E769DE">
      <w:pPr>
        <w:spacing w:beforeLines="50" w:before="173"/>
        <w:rPr>
          <w:rFonts w:hAnsi="ＭＳ ゴシック"/>
          <w:b/>
        </w:rPr>
      </w:pPr>
      <w:r w:rsidRPr="00C201D2">
        <w:rPr>
          <w:rFonts w:hAnsi="ＭＳ ゴシック" w:hint="eastAsia"/>
          <w:b/>
        </w:rPr>
        <w:t>２．「豊かな心」と「健やかな体」を養う取組を推進し，「自ら律する力」を高める教育の充実。</w:t>
      </w:r>
    </w:p>
    <w:p w:rsidR="00E769DE" w:rsidRPr="00C201D2" w:rsidRDefault="00E769DE" w:rsidP="00E769DE">
      <w:pPr>
        <w:spacing w:line="0" w:lineRule="atLeast"/>
        <w:ind w:leftChars="100" w:left="480" w:hangingChars="100" w:hanging="240"/>
        <w:rPr>
          <w:szCs w:val="21"/>
        </w:rPr>
      </w:pPr>
      <w:r w:rsidRPr="00C201D2">
        <w:rPr>
          <w:rFonts w:hint="eastAsia"/>
          <w:szCs w:val="21"/>
        </w:rPr>
        <w:t>◇</w:t>
      </w:r>
      <w:r w:rsidRPr="00C201D2">
        <w:rPr>
          <w:rFonts w:hint="eastAsia"/>
          <w:b/>
          <w:szCs w:val="21"/>
          <w:u w:val="double"/>
        </w:rPr>
        <w:t>確かな人権感覚に基づいた学校風土の伝統をつなぐ</w:t>
      </w:r>
    </w:p>
    <w:p w:rsidR="00E769DE" w:rsidRPr="00C201D2" w:rsidRDefault="00E769DE" w:rsidP="00E769DE">
      <w:pPr>
        <w:spacing w:line="0" w:lineRule="atLeast"/>
        <w:ind w:leftChars="200" w:left="480"/>
        <w:rPr>
          <w:szCs w:val="21"/>
        </w:rPr>
      </w:pPr>
      <w:r w:rsidRPr="00C201D2">
        <w:rPr>
          <w:rFonts w:hint="eastAsia"/>
          <w:szCs w:val="21"/>
        </w:rPr>
        <w:t>確かな人権感覚に基づいた教育活動を発展させ，安心して学び・遊べる環境(枠組み)を守るとともに，「ヒューマン・タイム」を中心に各教科及び領域の中で，対話を通じて共に学び合い，お互いの生き方や価値観の違いを認め合う教育を実践する。</w:t>
      </w:r>
    </w:p>
    <w:p w:rsidR="00E769DE" w:rsidRPr="00C201D2" w:rsidRDefault="00E769DE" w:rsidP="00E769DE">
      <w:pPr>
        <w:ind w:leftChars="100" w:left="480" w:hangingChars="100" w:hanging="240"/>
        <w:rPr>
          <w:szCs w:val="21"/>
        </w:rPr>
      </w:pPr>
      <w:r w:rsidRPr="00C201D2">
        <w:rPr>
          <w:rFonts w:hint="eastAsia"/>
          <w:szCs w:val="21"/>
        </w:rPr>
        <w:t>◇</w:t>
      </w:r>
      <w:r w:rsidRPr="00C201D2">
        <w:rPr>
          <w:rFonts w:hint="eastAsia"/>
          <w:b/>
          <w:szCs w:val="21"/>
          <w:u w:val="double"/>
        </w:rPr>
        <w:t>主体的な活動の充実と自己肯定感の向上を図る</w:t>
      </w:r>
    </w:p>
    <w:p w:rsidR="00E769DE" w:rsidRPr="00C201D2" w:rsidRDefault="00E769DE" w:rsidP="00E769DE">
      <w:pPr>
        <w:ind w:leftChars="200" w:left="480"/>
      </w:pPr>
      <w:r w:rsidRPr="00C201D2">
        <w:rPr>
          <w:rFonts w:hint="eastAsia"/>
          <w:szCs w:val="21"/>
        </w:rPr>
        <w:t>洛風をよりよくする会の活動など，様々な行事や取組，日常の生活の中で，生徒自らが主体的に，納得して行動する場を継承し，自信と勇気，チャレンジする意識を高める。</w:t>
      </w:r>
    </w:p>
    <w:p w:rsidR="00E769DE" w:rsidRPr="00C201D2" w:rsidRDefault="00E769DE" w:rsidP="00E769DE">
      <w:pPr>
        <w:ind w:leftChars="100" w:left="480" w:hangingChars="100" w:hanging="240"/>
      </w:pPr>
      <w:r w:rsidRPr="00C201D2">
        <w:rPr>
          <w:rFonts w:hint="eastAsia"/>
        </w:rPr>
        <w:t>◇</w:t>
      </w:r>
      <w:r w:rsidRPr="00C201D2">
        <w:rPr>
          <w:rFonts w:hint="eastAsia"/>
          <w:b/>
          <w:u w:val="double"/>
        </w:rPr>
        <w:t>生活習慣の確立させる</w:t>
      </w:r>
      <w:r w:rsidRPr="00C201D2">
        <w:rPr>
          <w:rFonts w:hint="eastAsia"/>
        </w:rPr>
        <w:t xml:space="preserve"> </w:t>
      </w:r>
    </w:p>
    <w:p w:rsidR="00E769DE" w:rsidRPr="00C201D2" w:rsidRDefault="00E769DE" w:rsidP="00E769DE">
      <w:pPr>
        <w:ind w:leftChars="200" w:left="480"/>
      </w:pPr>
      <w:r w:rsidRPr="00C201D2">
        <w:rPr>
          <w:rFonts w:hint="eastAsia"/>
        </w:rPr>
        <w:t>心身の健康の保持増進を目指して，正しい食事や運動・睡眠など調和のとれた生活の維持，増進に取り組む。</w:t>
      </w:r>
    </w:p>
    <w:p w:rsidR="00E769DE" w:rsidRPr="00C201D2" w:rsidRDefault="00E769DE" w:rsidP="00E769DE">
      <w:pPr>
        <w:ind w:firstLineChars="100" w:firstLine="240"/>
        <w:rPr>
          <w:b/>
          <w:u w:val="double"/>
        </w:rPr>
      </w:pPr>
      <w:r w:rsidRPr="00C201D2">
        <w:rPr>
          <w:rFonts w:hint="eastAsia"/>
        </w:rPr>
        <w:t>◇</w:t>
      </w:r>
      <w:r w:rsidRPr="00C201D2">
        <w:rPr>
          <w:rFonts w:hint="eastAsia"/>
          <w:b/>
          <w:u w:val="double"/>
        </w:rPr>
        <w:t>正しい情報モラルを定着させる</w:t>
      </w:r>
    </w:p>
    <w:p w:rsidR="00E769DE" w:rsidRPr="00C201D2" w:rsidRDefault="00E769DE" w:rsidP="00E769DE">
      <w:pPr>
        <w:ind w:leftChars="200" w:left="480"/>
      </w:pPr>
      <w:r w:rsidRPr="00C201D2">
        <w:rPr>
          <w:rFonts w:hint="eastAsia"/>
        </w:rPr>
        <w:t>不用意な発信等により他者を傷つけることがないように，正しい判断力を身につけさせるとともに，誰もが安心できる学校生活を守る。</w:t>
      </w:r>
    </w:p>
    <w:p w:rsidR="00E769DE" w:rsidRPr="00C201D2" w:rsidRDefault="00E769DE" w:rsidP="00E769DE">
      <w:pPr>
        <w:spacing w:beforeLines="50" w:before="173"/>
        <w:rPr>
          <w:rFonts w:hAnsi="ＭＳ ゴシック"/>
          <w:b/>
        </w:rPr>
      </w:pPr>
      <w:r w:rsidRPr="00C201D2">
        <w:rPr>
          <w:rFonts w:hAnsi="ＭＳ ゴシック" w:hint="eastAsia"/>
          <w:b/>
        </w:rPr>
        <w:t>３．「自ら学ぶ力」を高め，基礎学力の充実を図り，進路展望を確かなものにする教育の推進。</w:t>
      </w:r>
    </w:p>
    <w:p w:rsidR="00E769DE" w:rsidRPr="00C201D2" w:rsidRDefault="00E769DE" w:rsidP="00E769DE">
      <w:pPr>
        <w:ind w:leftChars="100" w:left="480" w:hangingChars="100" w:hanging="240"/>
        <w:rPr>
          <w:b/>
          <w:u w:val="double"/>
        </w:rPr>
      </w:pPr>
      <w:r w:rsidRPr="00C201D2">
        <w:rPr>
          <w:rFonts w:hint="eastAsia"/>
        </w:rPr>
        <w:t>◇</w:t>
      </w:r>
      <w:r w:rsidRPr="00C201D2">
        <w:rPr>
          <w:rFonts w:hint="eastAsia"/>
          <w:b/>
          <w:u w:val="double"/>
        </w:rPr>
        <w:t>自ら学ぶ意欲を高める</w:t>
      </w:r>
    </w:p>
    <w:p w:rsidR="00E769DE" w:rsidRPr="00C201D2" w:rsidRDefault="00E769DE" w:rsidP="00E769DE">
      <w:pPr>
        <w:ind w:leftChars="200" w:left="480"/>
      </w:pPr>
      <w:r w:rsidRPr="00C201D2">
        <w:rPr>
          <w:rFonts w:hint="eastAsia"/>
        </w:rPr>
        <w:t>日々の学習指導，評価や「学習確認プログラム」等を活かし，一人一人の生徒の学力や学びの実態を把握し，それぞれに応じた学習の手だてを工夫し，生徒自らが学ぶ意欲を高める。</w:t>
      </w:r>
    </w:p>
    <w:p w:rsidR="00E769DE" w:rsidRPr="00C201D2" w:rsidRDefault="00E769DE" w:rsidP="00E769DE">
      <w:pPr>
        <w:tabs>
          <w:tab w:val="left" w:pos="4500"/>
        </w:tabs>
        <w:ind w:leftChars="100" w:left="480" w:hangingChars="100" w:hanging="240"/>
        <w:rPr>
          <w:b/>
        </w:rPr>
      </w:pPr>
      <w:r w:rsidRPr="00C201D2">
        <w:rPr>
          <w:rFonts w:hint="eastAsia"/>
        </w:rPr>
        <w:t>◇</w:t>
      </w:r>
      <w:r w:rsidRPr="00C201D2">
        <w:rPr>
          <w:rFonts w:hint="eastAsia"/>
          <w:b/>
          <w:u w:val="double"/>
        </w:rPr>
        <w:t>基礎学力を定着させる</w:t>
      </w:r>
      <w:r w:rsidRPr="00C201D2">
        <w:rPr>
          <w:b/>
        </w:rPr>
        <w:tab/>
      </w:r>
    </w:p>
    <w:p w:rsidR="00E769DE" w:rsidRPr="00C201D2" w:rsidRDefault="00E769DE" w:rsidP="00E769DE">
      <w:pPr>
        <w:ind w:leftChars="200" w:left="480"/>
      </w:pPr>
      <w:r w:rsidRPr="00C201D2">
        <w:rPr>
          <w:rFonts w:hint="eastAsia"/>
        </w:rPr>
        <w:t>学力向上委員会や研修等で，授業の進め方や対応の工夫を共有できる機会を増やし，身につけさせたい力，学習の「めあて」を明確にした授業の充実を図る。また，個々の学力の向上にむけた手だけの工夫をする。</w:t>
      </w:r>
    </w:p>
    <w:p w:rsidR="00E769DE" w:rsidRPr="00C201D2" w:rsidRDefault="00E769DE" w:rsidP="00E769DE">
      <w:pPr>
        <w:ind w:firstLineChars="100" w:firstLine="240"/>
        <w:rPr>
          <w:b/>
          <w:u w:val="double"/>
        </w:rPr>
      </w:pPr>
      <w:r w:rsidRPr="00C201D2">
        <w:rPr>
          <w:rFonts w:hint="eastAsia"/>
        </w:rPr>
        <w:t>◇</w:t>
      </w:r>
      <w:r w:rsidRPr="00C201D2">
        <w:rPr>
          <w:rFonts w:hint="eastAsia"/>
          <w:b/>
          <w:u w:val="double"/>
        </w:rPr>
        <w:t>進路展望を見据えた学習の習慣化を図る</w:t>
      </w:r>
    </w:p>
    <w:p w:rsidR="00E769DE" w:rsidRPr="00C201D2" w:rsidRDefault="00E769DE" w:rsidP="00E769DE">
      <w:pPr>
        <w:ind w:leftChars="200" w:left="480"/>
      </w:pPr>
      <w:r w:rsidRPr="00C201D2">
        <w:rPr>
          <w:rFonts w:hint="eastAsia"/>
        </w:rPr>
        <w:t>個々の生徒の「困りごと」に配慮しながら，生徒一人一人が自分に見合った進路展望につな</w:t>
      </w:r>
      <w:r w:rsidRPr="00C201D2">
        <w:rPr>
          <w:rFonts w:hint="eastAsia"/>
        </w:rPr>
        <w:lastRenderedPageBreak/>
        <w:t>がるよう家庭学習による自学自習の習慣化を図る。</w:t>
      </w:r>
    </w:p>
    <w:p w:rsidR="00E769DE" w:rsidRPr="00C201D2" w:rsidRDefault="00E769DE" w:rsidP="00E769DE">
      <w:pPr>
        <w:ind w:left="240" w:hangingChars="100" w:hanging="240"/>
      </w:pPr>
      <w:r w:rsidRPr="00C201D2">
        <w:rPr>
          <w:rFonts w:hint="eastAsia"/>
        </w:rPr>
        <w:t>☆</w:t>
      </w:r>
      <w:r w:rsidRPr="00C201D2">
        <w:rPr>
          <w:rFonts w:hint="eastAsia"/>
          <w:b/>
          <w:u w:val="double"/>
        </w:rPr>
        <w:t>「他立的自律」</w:t>
      </w:r>
      <w:r w:rsidRPr="00C201D2">
        <w:rPr>
          <w:rFonts w:hint="eastAsia"/>
        </w:rPr>
        <w:t>…</w:t>
      </w:r>
      <w:r w:rsidRPr="00C201D2">
        <w:rPr>
          <w:rFonts w:hint="eastAsia"/>
          <w:sz w:val="21"/>
          <w:szCs w:val="21"/>
        </w:rPr>
        <w:t>対人援助の考え方。</w:t>
      </w:r>
      <w:r w:rsidRPr="00C201D2">
        <w:rPr>
          <w:rFonts w:ascii="Arial" w:hAnsi="Arial" w:cs="Arial"/>
          <w:sz w:val="21"/>
          <w:szCs w:val="21"/>
        </w:rPr>
        <w:t>社会に生きるあらゆる個人の行動が「援助つき」（他立）で</w:t>
      </w:r>
      <w:r w:rsidRPr="00C201D2">
        <w:rPr>
          <w:rFonts w:ascii="Arial" w:hAnsi="Arial" w:cs="Arial" w:hint="eastAsia"/>
          <w:sz w:val="21"/>
          <w:szCs w:val="21"/>
        </w:rPr>
        <w:t>「できる」が</w:t>
      </w:r>
      <w:r w:rsidRPr="00C201D2">
        <w:rPr>
          <w:rFonts w:ascii="Arial" w:hAnsi="Arial" w:cs="Arial"/>
          <w:sz w:val="21"/>
          <w:szCs w:val="21"/>
        </w:rPr>
        <w:t>あること，その上で各自の自己決定（＝自律）</w:t>
      </w:r>
      <w:r w:rsidRPr="00C201D2">
        <w:rPr>
          <w:rFonts w:ascii="Arial" w:hAnsi="Arial" w:cs="Arial" w:hint="eastAsia"/>
          <w:sz w:val="21"/>
          <w:szCs w:val="21"/>
        </w:rPr>
        <w:t>が</w:t>
      </w:r>
      <w:r w:rsidRPr="00C201D2">
        <w:rPr>
          <w:rFonts w:ascii="Arial" w:hAnsi="Arial" w:cs="Arial"/>
          <w:sz w:val="21"/>
          <w:szCs w:val="21"/>
        </w:rPr>
        <w:t>尊重</w:t>
      </w:r>
      <w:r w:rsidRPr="00C201D2">
        <w:rPr>
          <w:rFonts w:ascii="Arial" w:hAnsi="Arial" w:cs="Arial" w:hint="eastAsia"/>
          <w:sz w:val="21"/>
          <w:szCs w:val="21"/>
        </w:rPr>
        <w:t>される。</w:t>
      </w:r>
    </w:p>
    <w:p w:rsidR="00E769DE" w:rsidRPr="00C201D2" w:rsidRDefault="00E769DE" w:rsidP="00E769DE">
      <w:r w:rsidRPr="00C201D2">
        <w:rPr>
          <w:rFonts w:hint="eastAsia"/>
        </w:rPr>
        <w:t>☆</w:t>
      </w:r>
      <w:r w:rsidRPr="00C201D2">
        <w:rPr>
          <w:rFonts w:hint="eastAsia"/>
          <w:b/>
          <w:u w:val="double"/>
        </w:rPr>
        <w:t>「自己指導力」</w:t>
      </w:r>
      <w:r w:rsidRPr="00C201D2">
        <w:rPr>
          <w:rFonts w:hint="eastAsia"/>
        </w:rPr>
        <w:t xml:space="preserve">　生徒指導の機能と方法より</w:t>
      </w:r>
    </w:p>
    <w:p w:rsidR="00E769DE" w:rsidRPr="00C201D2" w:rsidRDefault="00E769DE" w:rsidP="00E769DE">
      <w:r w:rsidRPr="00C201D2">
        <w:rPr>
          <w:rFonts w:hint="eastAsia"/>
          <w:noProof/>
        </w:rPr>
        <mc:AlternateContent>
          <mc:Choice Requires="wps">
            <w:drawing>
              <wp:anchor distT="0" distB="0" distL="114300" distR="114300" simplePos="0" relativeHeight="251663360" behindDoc="0" locked="0" layoutInCell="1" allowOverlap="1" wp14:anchorId="2A69D356" wp14:editId="38DD4117">
                <wp:simplePos x="0" y="0"/>
                <wp:positionH relativeFrom="column">
                  <wp:posOffset>0</wp:posOffset>
                </wp:positionH>
                <wp:positionV relativeFrom="paragraph">
                  <wp:posOffset>60325</wp:posOffset>
                </wp:positionV>
                <wp:extent cx="6515100" cy="1714500"/>
                <wp:effectExtent l="6985" t="11430" r="12065" b="76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714500"/>
                        </a:xfrm>
                        <a:prstGeom prst="rect">
                          <a:avLst/>
                        </a:prstGeom>
                        <a:solidFill>
                          <a:srgbClr val="FFFFFF"/>
                        </a:solidFill>
                        <a:ln w="9525">
                          <a:solidFill>
                            <a:srgbClr val="000000"/>
                          </a:solidFill>
                          <a:miter lim="800000"/>
                          <a:headEnd/>
                          <a:tailEnd/>
                        </a:ln>
                      </wps:spPr>
                      <wps:txbx>
                        <w:txbxContent>
                          <w:p w:rsidR="00E769DE" w:rsidRDefault="00E769DE" w:rsidP="00E769DE">
                            <w:pPr>
                              <w:ind w:left="1476" w:hangingChars="700" w:hanging="1476"/>
                              <w:rPr>
                                <w:b/>
                                <w:color w:val="000000"/>
                                <w:sz w:val="21"/>
                                <w:szCs w:val="21"/>
                                <w:u w:val="double"/>
                              </w:rPr>
                            </w:pPr>
                            <w:r w:rsidRPr="00DD24AF">
                              <w:rPr>
                                <w:rFonts w:hAnsi="HG丸ｺﾞｼｯｸM-PRO" w:hint="eastAsia"/>
                                <w:b/>
                                <w:color w:val="000000"/>
                                <w:sz w:val="21"/>
                                <w:szCs w:val="21"/>
                              </w:rPr>
                              <w:t>自己指導力とは</w:t>
                            </w:r>
                            <w:r>
                              <w:rPr>
                                <w:rFonts w:hAnsi="HG丸ｺﾞｼｯｸM-PRO" w:hint="eastAsia"/>
                                <w:b/>
                                <w:color w:val="000000"/>
                                <w:sz w:val="21"/>
                                <w:szCs w:val="21"/>
                              </w:rPr>
                              <w:t xml:space="preserve">　</w:t>
                            </w:r>
                            <w:r w:rsidRPr="00DD24AF">
                              <w:rPr>
                                <w:rFonts w:hAnsi="HG丸ｺﾞｼｯｸM-PRO" w:hint="eastAsia"/>
                                <w:b/>
                                <w:color w:val="000000"/>
                                <w:sz w:val="21"/>
                                <w:szCs w:val="21"/>
                              </w:rPr>
                              <w:t>「その時，その場でどのような行動が適切であるのか自分で考えて決めて実行する力」</w:t>
                            </w:r>
                            <w:r w:rsidRPr="00DD24AF">
                              <w:rPr>
                                <w:rFonts w:hint="eastAsia"/>
                                <w:b/>
                                <w:color w:val="000000"/>
                                <w:sz w:val="21"/>
                                <w:szCs w:val="21"/>
                                <w:u w:val="double"/>
                              </w:rPr>
                              <w:t>自分勝手ではなく，自分のためにも・相手のためにもなる行動</w:t>
                            </w:r>
                          </w:p>
                          <w:p w:rsidR="00E769DE" w:rsidRPr="00DD24AF" w:rsidRDefault="00E769DE" w:rsidP="00E769DE">
                            <w:pPr>
                              <w:ind w:leftChars="700" w:left="1680"/>
                              <w:rPr>
                                <w:b/>
                                <w:color w:val="000000"/>
                                <w:sz w:val="21"/>
                                <w:szCs w:val="21"/>
                              </w:rPr>
                            </w:pPr>
                            <w:r w:rsidRPr="00DD24AF">
                              <w:rPr>
                                <w:rFonts w:hAnsi="JustWabunMarkG" w:hint="eastAsia"/>
                                <w:b/>
                                <w:color w:val="000000"/>
                                <w:sz w:val="21"/>
                                <w:szCs w:val="21"/>
                              </w:rPr>
                              <w:t>「何がより望ましいか（未来をよくする）」発想を大切にする</w:t>
                            </w:r>
                            <w:r w:rsidRPr="00DD24AF">
                              <w:rPr>
                                <w:rFonts w:hint="eastAsia"/>
                                <w:bCs/>
                                <w:color w:val="000000"/>
                                <w:sz w:val="21"/>
                                <w:szCs w:val="21"/>
                              </w:rPr>
                              <w:t xml:space="preserve">　</w:t>
                            </w:r>
                          </w:p>
                          <w:p w:rsidR="00E769DE" w:rsidRPr="00DD24AF" w:rsidRDefault="00E769DE" w:rsidP="00E769DE">
                            <w:pPr>
                              <w:spacing w:line="0" w:lineRule="atLeast"/>
                              <w:rPr>
                                <w:b/>
                                <w:sz w:val="21"/>
                                <w:szCs w:val="21"/>
                              </w:rPr>
                            </w:pPr>
                            <w:r w:rsidRPr="00DD24AF">
                              <w:rPr>
                                <w:rFonts w:hint="eastAsia"/>
                                <w:b/>
                                <w:sz w:val="21"/>
                                <w:szCs w:val="21"/>
                              </w:rPr>
                              <w:t xml:space="preserve">　</w:t>
                            </w:r>
                            <w:r>
                              <w:rPr>
                                <w:rFonts w:hint="eastAsia"/>
                                <w:b/>
                                <w:sz w:val="21"/>
                                <w:szCs w:val="21"/>
                              </w:rPr>
                              <w:t xml:space="preserve">　　　</w:t>
                            </w:r>
                            <w:r w:rsidRPr="00DD24AF">
                              <w:rPr>
                                <w:rFonts w:hint="eastAsia"/>
                                <w:b/>
                                <w:sz w:val="21"/>
                                <w:szCs w:val="21"/>
                              </w:rPr>
                              <w:t>未来に対する期待，</w:t>
                            </w:r>
                            <w:r w:rsidRPr="00DD24AF">
                              <w:rPr>
                                <w:rFonts w:hint="eastAsia"/>
                                <w:b/>
                                <w:sz w:val="21"/>
                                <w:szCs w:val="21"/>
                                <w:bdr w:val="single" w:sz="4" w:space="0" w:color="auto"/>
                              </w:rPr>
                              <w:t>「やる気」意欲</w:t>
                            </w:r>
                            <w:r>
                              <w:rPr>
                                <w:rFonts w:hint="eastAsia"/>
                                <w:b/>
                                <w:sz w:val="21"/>
                                <w:szCs w:val="21"/>
                                <w:bdr w:val="single" w:sz="4" w:space="0" w:color="auto"/>
                              </w:rPr>
                              <w:t xml:space="preserve"> </w:t>
                            </w:r>
                            <w:r w:rsidRPr="00DD24AF">
                              <w:rPr>
                                <w:rFonts w:hint="eastAsia"/>
                                <w:b/>
                                <w:sz w:val="21"/>
                                <w:szCs w:val="21"/>
                              </w:rPr>
                              <w:t xml:space="preserve">を育てることを目指す…生徒指導の目標　</w:t>
                            </w:r>
                          </w:p>
                          <w:p w:rsidR="00E769DE" w:rsidRPr="00DD24AF" w:rsidRDefault="00E769DE" w:rsidP="00E769DE">
                            <w:pPr>
                              <w:spacing w:beforeLines="50" w:before="173" w:line="0" w:lineRule="atLeast"/>
                              <w:rPr>
                                <w:b/>
                                <w:sz w:val="21"/>
                                <w:szCs w:val="21"/>
                              </w:rPr>
                            </w:pPr>
                            <w:r w:rsidRPr="00DD24AF">
                              <w:rPr>
                                <w:rFonts w:hint="eastAsia"/>
                                <w:b/>
                                <w:sz w:val="21"/>
                                <w:szCs w:val="21"/>
                              </w:rPr>
                              <w:t>◇自己指導力を育てるための３つの機能</w:t>
                            </w:r>
                          </w:p>
                          <w:p w:rsidR="00E769DE" w:rsidRPr="00DD24AF" w:rsidRDefault="00E769DE" w:rsidP="00E769DE">
                            <w:pPr>
                              <w:spacing w:line="0" w:lineRule="atLeast"/>
                              <w:ind w:firstLineChars="100" w:firstLine="211"/>
                              <w:rPr>
                                <w:b/>
                                <w:sz w:val="21"/>
                                <w:szCs w:val="21"/>
                              </w:rPr>
                            </w:pPr>
                            <w:r w:rsidRPr="00DD24AF">
                              <w:rPr>
                                <w:rFonts w:hint="eastAsia"/>
                                <w:b/>
                                <w:sz w:val="21"/>
                                <w:szCs w:val="21"/>
                              </w:rPr>
                              <w:t>・自己決定の場を仕組む･･･自分で決めるんだ･･･納得・覚悟・責任</w:t>
                            </w:r>
                          </w:p>
                          <w:p w:rsidR="00E769DE" w:rsidRPr="00DD24AF" w:rsidRDefault="00E769DE" w:rsidP="00E769DE">
                            <w:pPr>
                              <w:spacing w:line="0" w:lineRule="atLeast"/>
                              <w:ind w:firstLineChars="100" w:firstLine="211"/>
                              <w:rPr>
                                <w:b/>
                                <w:sz w:val="21"/>
                                <w:szCs w:val="21"/>
                              </w:rPr>
                            </w:pPr>
                            <w:r w:rsidRPr="00DD24AF">
                              <w:rPr>
                                <w:rFonts w:hint="eastAsia"/>
                                <w:b/>
                                <w:sz w:val="21"/>
                                <w:szCs w:val="21"/>
                              </w:rPr>
                              <w:t>・自己存在感を実感する･･･かけがえのない自分がいるんだ･･･自己肯定感</w:t>
                            </w:r>
                          </w:p>
                          <w:p w:rsidR="00E769DE" w:rsidRPr="00DD24AF" w:rsidRDefault="00E769DE" w:rsidP="00E769DE">
                            <w:pPr>
                              <w:spacing w:line="0" w:lineRule="atLeast"/>
                              <w:ind w:firstLineChars="100" w:firstLine="211"/>
                              <w:rPr>
                                <w:b/>
                                <w:sz w:val="21"/>
                                <w:szCs w:val="21"/>
                              </w:rPr>
                            </w:pPr>
                            <w:r w:rsidRPr="00DD24AF">
                              <w:rPr>
                                <w:rFonts w:hint="eastAsia"/>
                                <w:b/>
                                <w:sz w:val="21"/>
                                <w:szCs w:val="21"/>
                              </w:rPr>
                              <w:t>・共感的人間関係を育てる･･･心を開くことができるんだ･･･自己開示・他者受容</w:t>
                            </w:r>
                          </w:p>
                          <w:p w:rsidR="00E769DE" w:rsidRPr="00EE0044" w:rsidRDefault="00E769DE" w:rsidP="00E769DE">
                            <w:pPr>
                              <w:ind w:firstLineChars="300" w:firstLine="720"/>
                              <w:rPr>
                                <w:rFonts w:hAnsi="HG丸ｺﾞｼｯｸM-PRO"/>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0;margin-top:4.75pt;width:513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">
                <v:textbox inset="5.85pt,.7pt,5.85pt,.7pt">
                  <w:txbxContent>
                    <w:p w:rsidR="00E769DE" w:rsidRDefault="00E769DE" w:rsidP="00E769DE">
                      <w:pPr>
                        <w:ind w:left="1476" w:hangingChars="700" w:hanging="1476"/>
                        <w:rPr>
                          <w:rFonts w:hint="eastAsia"/>
                          <w:b/>
                          <w:color w:val="000000"/>
                          <w:sz w:val="21"/>
                          <w:szCs w:val="21"/>
                          <w:u w:val="double"/>
                        </w:rPr>
                      </w:pPr>
                      <w:r w:rsidRPr="00DD24AF">
                        <w:rPr>
                          <w:rFonts w:hAnsi="HG丸ｺﾞｼｯｸM-PRO" w:hint="eastAsia"/>
                          <w:b/>
                          <w:color w:val="000000"/>
                          <w:sz w:val="21"/>
                          <w:szCs w:val="21"/>
                        </w:rPr>
                        <w:t>自己指導力とは</w:t>
                      </w:r>
                      <w:r>
                        <w:rPr>
                          <w:rFonts w:hAnsi="HG丸ｺﾞｼｯｸM-PRO" w:hint="eastAsia"/>
                          <w:b/>
                          <w:color w:val="000000"/>
                          <w:sz w:val="21"/>
                          <w:szCs w:val="21"/>
                        </w:rPr>
                        <w:t xml:space="preserve">　</w:t>
                      </w:r>
                      <w:r w:rsidRPr="00DD24AF">
                        <w:rPr>
                          <w:rFonts w:hAnsi="HG丸ｺﾞｼｯｸM-PRO" w:hint="eastAsia"/>
                          <w:b/>
                          <w:color w:val="000000"/>
                          <w:sz w:val="21"/>
                          <w:szCs w:val="21"/>
                        </w:rPr>
                        <w:t>「その時，その場でどのような行動が適切であるのか自分で考えて決めて実行する力」</w:t>
                      </w:r>
                      <w:r w:rsidRPr="00DD24AF">
                        <w:rPr>
                          <w:rFonts w:hint="eastAsia"/>
                          <w:b/>
                          <w:color w:val="000000"/>
                          <w:sz w:val="21"/>
                          <w:szCs w:val="21"/>
                          <w:u w:val="double"/>
                        </w:rPr>
                        <w:t>自分勝手ではなく，自分のためにも・相手のためにもなる行動</w:t>
                      </w:r>
                    </w:p>
                    <w:p w:rsidR="00E769DE" w:rsidRPr="00DD24AF" w:rsidRDefault="00E769DE" w:rsidP="00E769DE">
                      <w:pPr>
                        <w:ind w:leftChars="700" w:left="1680"/>
                        <w:rPr>
                          <w:rFonts w:hint="eastAsia"/>
                          <w:b/>
                          <w:color w:val="000000"/>
                          <w:sz w:val="21"/>
                          <w:szCs w:val="21"/>
                        </w:rPr>
                      </w:pPr>
                      <w:r w:rsidRPr="00DD24AF">
                        <w:rPr>
                          <w:rFonts w:hAnsi="JustWabunMarkG" w:hint="eastAsia"/>
                          <w:b/>
                          <w:color w:val="000000"/>
                          <w:sz w:val="21"/>
                          <w:szCs w:val="21"/>
                        </w:rPr>
                        <w:t>「何がより望ましいか（未来をよくする）」発想を大切にする</w:t>
                      </w:r>
                      <w:r w:rsidRPr="00DD24AF">
                        <w:rPr>
                          <w:rFonts w:hint="eastAsia"/>
                          <w:bCs/>
                          <w:color w:val="000000"/>
                          <w:sz w:val="21"/>
                          <w:szCs w:val="21"/>
                        </w:rPr>
                        <w:t xml:space="preserve">　</w:t>
                      </w:r>
                    </w:p>
                    <w:p w:rsidR="00E769DE" w:rsidRPr="00DD24AF" w:rsidRDefault="00E769DE" w:rsidP="00E769DE">
                      <w:pPr>
                        <w:spacing w:line="0" w:lineRule="atLeast"/>
                        <w:rPr>
                          <w:rFonts w:hint="eastAsia"/>
                          <w:b/>
                          <w:sz w:val="21"/>
                          <w:szCs w:val="21"/>
                        </w:rPr>
                      </w:pPr>
                      <w:r w:rsidRPr="00DD24AF">
                        <w:rPr>
                          <w:rFonts w:hint="eastAsia"/>
                          <w:b/>
                          <w:sz w:val="21"/>
                          <w:szCs w:val="21"/>
                        </w:rPr>
                        <w:t xml:space="preserve">　</w:t>
                      </w:r>
                      <w:r>
                        <w:rPr>
                          <w:rFonts w:hint="eastAsia"/>
                          <w:b/>
                          <w:sz w:val="21"/>
                          <w:szCs w:val="21"/>
                        </w:rPr>
                        <w:t xml:space="preserve">　　　</w:t>
                      </w:r>
                      <w:r w:rsidRPr="00DD24AF">
                        <w:rPr>
                          <w:rFonts w:hint="eastAsia"/>
                          <w:b/>
                          <w:sz w:val="21"/>
                          <w:szCs w:val="21"/>
                        </w:rPr>
                        <w:t>未来に対する期待，</w:t>
                      </w:r>
                      <w:r w:rsidRPr="00DD24AF">
                        <w:rPr>
                          <w:rFonts w:hint="eastAsia"/>
                          <w:b/>
                          <w:sz w:val="21"/>
                          <w:szCs w:val="21"/>
                          <w:bdr w:val="single" w:sz="4" w:space="0" w:color="auto"/>
                        </w:rPr>
                        <w:t>「やる気」意欲</w:t>
                      </w:r>
                      <w:r>
                        <w:rPr>
                          <w:rFonts w:hint="eastAsia"/>
                          <w:b/>
                          <w:sz w:val="21"/>
                          <w:szCs w:val="21"/>
                          <w:bdr w:val="single" w:sz="4" w:space="0" w:color="auto"/>
                        </w:rPr>
                        <w:t xml:space="preserve"> </w:t>
                      </w:r>
                      <w:r w:rsidRPr="00DD24AF">
                        <w:rPr>
                          <w:rFonts w:hint="eastAsia"/>
                          <w:b/>
                          <w:sz w:val="21"/>
                          <w:szCs w:val="21"/>
                        </w:rPr>
                        <w:t xml:space="preserve">を育てることを目指す…生徒指導の目標　</w:t>
                      </w:r>
                    </w:p>
                    <w:p w:rsidR="00E769DE" w:rsidRPr="00DD24AF" w:rsidRDefault="00E769DE" w:rsidP="00E769DE">
                      <w:pPr>
                        <w:spacing w:beforeLines="50" w:before="173" w:line="0" w:lineRule="atLeast"/>
                        <w:rPr>
                          <w:rFonts w:hint="eastAsia"/>
                          <w:b/>
                          <w:sz w:val="21"/>
                          <w:szCs w:val="21"/>
                        </w:rPr>
                      </w:pPr>
                      <w:r w:rsidRPr="00DD24AF">
                        <w:rPr>
                          <w:rFonts w:hint="eastAsia"/>
                          <w:b/>
                          <w:sz w:val="21"/>
                          <w:szCs w:val="21"/>
                        </w:rPr>
                        <w:t>◇自己指導力を育てるための３つの機能</w:t>
                      </w:r>
                    </w:p>
                    <w:p w:rsidR="00E769DE" w:rsidRPr="00DD24AF" w:rsidRDefault="00E769DE" w:rsidP="00E769DE">
                      <w:pPr>
                        <w:spacing w:line="0" w:lineRule="atLeast"/>
                        <w:ind w:firstLineChars="100" w:firstLine="211"/>
                        <w:rPr>
                          <w:rFonts w:hint="eastAsia"/>
                          <w:b/>
                          <w:sz w:val="21"/>
                          <w:szCs w:val="21"/>
                        </w:rPr>
                      </w:pPr>
                      <w:r w:rsidRPr="00DD24AF">
                        <w:rPr>
                          <w:rFonts w:hint="eastAsia"/>
                          <w:b/>
                          <w:sz w:val="21"/>
                          <w:szCs w:val="21"/>
                        </w:rPr>
                        <w:t>・自己決定の場を仕組む･･･自分で決めるんだ･･･納得・覚悟・責任</w:t>
                      </w:r>
                    </w:p>
                    <w:p w:rsidR="00E769DE" w:rsidRPr="00DD24AF" w:rsidRDefault="00E769DE" w:rsidP="00E769DE">
                      <w:pPr>
                        <w:spacing w:line="0" w:lineRule="atLeast"/>
                        <w:ind w:firstLineChars="100" w:firstLine="211"/>
                        <w:rPr>
                          <w:rFonts w:hint="eastAsia"/>
                          <w:b/>
                          <w:sz w:val="21"/>
                          <w:szCs w:val="21"/>
                        </w:rPr>
                      </w:pPr>
                      <w:r w:rsidRPr="00DD24AF">
                        <w:rPr>
                          <w:rFonts w:hint="eastAsia"/>
                          <w:b/>
                          <w:sz w:val="21"/>
                          <w:szCs w:val="21"/>
                        </w:rPr>
                        <w:t>・自己存在感を実感する･･･かけがえのない自分がいるんだ･･･自己肯定感</w:t>
                      </w:r>
                    </w:p>
                    <w:p w:rsidR="00E769DE" w:rsidRPr="00DD24AF" w:rsidRDefault="00E769DE" w:rsidP="00E769DE">
                      <w:pPr>
                        <w:spacing w:line="0" w:lineRule="atLeast"/>
                        <w:ind w:firstLineChars="100" w:firstLine="211"/>
                        <w:rPr>
                          <w:rFonts w:hint="eastAsia"/>
                          <w:b/>
                          <w:sz w:val="21"/>
                          <w:szCs w:val="21"/>
                        </w:rPr>
                      </w:pPr>
                      <w:r w:rsidRPr="00DD24AF">
                        <w:rPr>
                          <w:rFonts w:hint="eastAsia"/>
                          <w:b/>
                          <w:sz w:val="21"/>
                          <w:szCs w:val="21"/>
                        </w:rPr>
                        <w:t>・共感的人間関係を育てる･･･心を開くことができるんだ･･･自己開示・他者受容</w:t>
                      </w:r>
                    </w:p>
                    <w:p w:rsidR="00E769DE" w:rsidRPr="00EE0044" w:rsidRDefault="00E769DE" w:rsidP="00E769DE">
                      <w:pPr>
                        <w:ind w:firstLineChars="300" w:firstLine="720"/>
                        <w:rPr>
                          <w:rFonts w:hAnsi="HG丸ｺﾞｼｯｸM-PRO"/>
                          <w:szCs w:val="21"/>
                        </w:rPr>
                      </w:pPr>
                    </w:p>
                  </w:txbxContent>
                </v:textbox>
              </v:shape>
            </w:pict>
          </mc:Fallback>
        </mc:AlternateContent>
      </w:r>
    </w:p>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r w:rsidRPr="00C201D2">
        <w:rPr>
          <w:rFonts w:hint="eastAsia"/>
          <w:noProof/>
        </w:rPr>
        <mc:AlternateContent>
          <mc:Choice Requires="wps">
            <w:drawing>
              <wp:anchor distT="0" distB="0" distL="114300" distR="114300" simplePos="0" relativeHeight="251659264" behindDoc="0" locked="0" layoutInCell="1" allowOverlap="1" wp14:anchorId="18D43597" wp14:editId="2018A42B">
                <wp:simplePos x="0" y="0"/>
                <wp:positionH relativeFrom="column">
                  <wp:posOffset>0</wp:posOffset>
                </wp:positionH>
                <wp:positionV relativeFrom="paragraph">
                  <wp:posOffset>81915</wp:posOffset>
                </wp:positionV>
                <wp:extent cx="6515100" cy="2971800"/>
                <wp:effectExtent l="6985" t="9525" r="12065"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971800"/>
                        </a:xfrm>
                        <a:prstGeom prst="rect">
                          <a:avLst/>
                        </a:prstGeom>
                        <a:solidFill>
                          <a:srgbClr val="FFFFFF"/>
                        </a:solidFill>
                        <a:ln w="9525">
                          <a:solidFill>
                            <a:srgbClr val="000000"/>
                          </a:solidFill>
                          <a:miter lim="800000"/>
                          <a:headEnd/>
                          <a:tailEnd/>
                        </a:ln>
                      </wps:spPr>
                      <wps:txbx>
                        <w:txbxContent>
                          <w:p w:rsidR="00E769DE" w:rsidRPr="00DD24AF" w:rsidRDefault="00E769DE" w:rsidP="00E769DE">
                            <w:pPr>
                              <w:ind w:firstLineChars="100" w:firstLine="210"/>
                              <w:rPr>
                                <w:sz w:val="21"/>
                                <w:szCs w:val="21"/>
                              </w:rPr>
                            </w:pPr>
                            <w:r w:rsidRPr="00DD24AF">
                              <w:rPr>
                                <w:rFonts w:hint="eastAsia"/>
                                <w:sz w:val="21"/>
                                <w:szCs w:val="21"/>
                              </w:rPr>
                              <w:t>生徒指導では</w:t>
                            </w:r>
                            <w:r>
                              <w:rPr>
                                <w:rFonts w:hint="eastAsia"/>
                                <w:sz w:val="21"/>
                                <w:szCs w:val="21"/>
                              </w:rPr>
                              <w:t>，</w:t>
                            </w:r>
                            <w:r w:rsidRPr="00DD24AF">
                              <w:rPr>
                                <w:rFonts w:hint="eastAsia"/>
                                <w:sz w:val="21"/>
                                <w:szCs w:val="21"/>
                              </w:rPr>
                              <w:t>教師が常に</w:t>
                            </w:r>
                            <w:r>
                              <w:rPr>
                                <w:rFonts w:hint="eastAsia"/>
                                <w:sz w:val="21"/>
                                <w:szCs w:val="21"/>
                              </w:rPr>
                              <w:t>，</w:t>
                            </w:r>
                            <w:r w:rsidRPr="00DD24AF">
                              <w:rPr>
                                <w:rFonts w:hint="eastAsia"/>
                                <w:sz w:val="21"/>
                                <w:szCs w:val="21"/>
                              </w:rPr>
                              <w:t>自分の中に人間的な弱さのあることを十分自覚して</w:t>
                            </w:r>
                            <w:r>
                              <w:rPr>
                                <w:rFonts w:hint="eastAsia"/>
                                <w:sz w:val="21"/>
                                <w:szCs w:val="21"/>
                              </w:rPr>
                              <w:t>，</w:t>
                            </w:r>
                            <w:r w:rsidRPr="00DD24AF">
                              <w:rPr>
                                <w:rFonts w:hint="eastAsia"/>
                                <w:sz w:val="21"/>
                                <w:szCs w:val="21"/>
                              </w:rPr>
                              <w:t>その人間的な弱さを児童生徒と「共に努力」して</w:t>
                            </w:r>
                            <w:r>
                              <w:rPr>
                                <w:rFonts w:hint="eastAsia"/>
                                <w:sz w:val="21"/>
                                <w:szCs w:val="21"/>
                              </w:rPr>
                              <w:t>，</w:t>
                            </w:r>
                            <w:r w:rsidRPr="00DD24AF">
                              <w:rPr>
                                <w:rFonts w:hint="eastAsia"/>
                                <w:sz w:val="21"/>
                                <w:szCs w:val="21"/>
                              </w:rPr>
                              <w:t>克服していこうとする教師の姿勢が基本である。教師と児童生徒との“人間的ふれあい”の大切さがしばしば言われるが</w:t>
                            </w:r>
                            <w:r>
                              <w:rPr>
                                <w:rFonts w:hint="eastAsia"/>
                                <w:sz w:val="21"/>
                                <w:szCs w:val="21"/>
                              </w:rPr>
                              <w:t>，</w:t>
                            </w:r>
                            <w:r w:rsidRPr="00DD24AF">
                              <w:rPr>
                                <w:rFonts w:hint="eastAsia"/>
                                <w:sz w:val="21"/>
                                <w:szCs w:val="21"/>
                              </w:rPr>
                              <w:t>この人間的ふれあいは</w:t>
                            </w:r>
                            <w:r>
                              <w:rPr>
                                <w:rFonts w:hint="eastAsia"/>
                                <w:sz w:val="21"/>
                                <w:szCs w:val="21"/>
                              </w:rPr>
                              <w:t>，</w:t>
                            </w:r>
                            <w:r w:rsidRPr="00DD24AF">
                              <w:rPr>
                                <w:rFonts w:hint="eastAsia"/>
                                <w:sz w:val="21"/>
                                <w:szCs w:val="21"/>
                              </w:rPr>
                              <w:t>教師の自らの人間性の自覚から生じてくるものである。</w:t>
                            </w:r>
                          </w:p>
                          <w:p w:rsidR="00E769DE" w:rsidRPr="00DD24AF" w:rsidRDefault="00E769DE" w:rsidP="00E769DE">
                            <w:pPr>
                              <w:rPr>
                                <w:sz w:val="21"/>
                                <w:szCs w:val="21"/>
                              </w:rPr>
                            </w:pPr>
                            <w:r w:rsidRPr="00DD24AF">
                              <w:rPr>
                                <w:rFonts w:hint="eastAsia"/>
                                <w:sz w:val="21"/>
                                <w:szCs w:val="21"/>
                              </w:rPr>
                              <w:t xml:space="preserve">　教師が自らの人間性を自覚するということは</w:t>
                            </w:r>
                            <w:r>
                              <w:rPr>
                                <w:rFonts w:hint="eastAsia"/>
                                <w:sz w:val="21"/>
                                <w:szCs w:val="21"/>
                              </w:rPr>
                              <w:t>，</w:t>
                            </w:r>
                            <w:r w:rsidRPr="00DD24AF">
                              <w:rPr>
                                <w:rFonts w:hint="eastAsia"/>
                                <w:sz w:val="21"/>
                                <w:szCs w:val="21"/>
                              </w:rPr>
                              <w:t>自分の中の人間的弱さを深く認めることである。児童生徒が示すのと同じように</w:t>
                            </w:r>
                            <w:r>
                              <w:rPr>
                                <w:rFonts w:hint="eastAsia"/>
                                <w:sz w:val="21"/>
                                <w:szCs w:val="21"/>
                              </w:rPr>
                              <w:t>，</w:t>
                            </w:r>
                            <w:r w:rsidRPr="00DD24AF">
                              <w:rPr>
                                <w:rFonts w:hint="eastAsia"/>
                                <w:sz w:val="21"/>
                                <w:szCs w:val="21"/>
                              </w:rPr>
                              <w:t>教師は自分の中に</w:t>
                            </w:r>
                            <w:r>
                              <w:rPr>
                                <w:rFonts w:hint="eastAsia"/>
                                <w:sz w:val="21"/>
                                <w:szCs w:val="21"/>
                              </w:rPr>
                              <w:t>，</w:t>
                            </w:r>
                            <w:r w:rsidRPr="00DD24AF">
                              <w:rPr>
                                <w:rFonts w:hint="eastAsia"/>
                                <w:sz w:val="21"/>
                                <w:szCs w:val="21"/>
                              </w:rPr>
                              <w:t>“怠け心”のあることを自覚するし</w:t>
                            </w:r>
                            <w:r>
                              <w:rPr>
                                <w:rFonts w:hint="eastAsia"/>
                                <w:sz w:val="21"/>
                                <w:szCs w:val="21"/>
                              </w:rPr>
                              <w:t>，</w:t>
                            </w:r>
                            <w:r w:rsidRPr="00DD24AF">
                              <w:rPr>
                                <w:rFonts w:hint="eastAsia"/>
                                <w:sz w:val="21"/>
                                <w:szCs w:val="21"/>
                              </w:rPr>
                              <w:t>“けじめ”のなさを覚知する。児童生徒が宿題を忘れてきたら</w:t>
                            </w:r>
                            <w:r>
                              <w:rPr>
                                <w:rFonts w:hint="eastAsia"/>
                                <w:sz w:val="21"/>
                                <w:szCs w:val="21"/>
                              </w:rPr>
                              <w:t>，</w:t>
                            </w:r>
                            <w:r w:rsidRPr="00DD24AF">
                              <w:rPr>
                                <w:rFonts w:hint="eastAsia"/>
                                <w:sz w:val="21"/>
                                <w:szCs w:val="21"/>
                              </w:rPr>
                              <w:t>その人間的弱さは教師自身の中にもあることを自覚したうえで</w:t>
                            </w:r>
                            <w:r>
                              <w:rPr>
                                <w:rFonts w:hint="eastAsia"/>
                                <w:sz w:val="21"/>
                                <w:szCs w:val="21"/>
                              </w:rPr>
                              <w:t>，</w:t>
                            </w:r>
                            <w:r w:rsidRPr="00DD24AF">
                              <w:rPr>
                                <w:rFonts w:hint="eastAsia"/>
                                <w:sz w:val="21"/>
                                <w:szCs w:val="21"/>
                              </w:rPr>
                              <w:t>その児童生徒を叱るなり罰するなり指導する。これが共に努力する教師の姿勢ということである。</w:t>
                            </w:r>
                          </w:p>
                          <w:p w:rsidR="00E769DE" w:rsidRPr="00DD24AF" w:rsidRDefault="00E769DE" w:rsidP="00E769DE">
                            <w:pPr>
                              <w:rPr>
                                <w:sz w:val="21"/>
                                <w:szCs w:val="21"/>
                              </w:rPr>
                            </w:pPr>
                            <w:r w:rsidRPr="00DD24AF">
                              <w:rPr>
                                <w:rFonts w:hint="eastAsia"/>
                                <w:sz w:val="21"/>
                                <w:szCs w:val="21"/>
                              </w:rPr>
                              <w:t xml:space="preserve">　</w:t>
                            </w:r>
                            <w:r>
                              <w:rPr>
                                <w:rFonts w:hint="eastAsia"/>
                                <w:sz w:val="21"/>
                                <w:szCs w:val="21"/>
                              </w:rPr>
                              <w:t>結局，</w:t>
                            </w:r>
                            <w:r w:rsidRPr="00DD24AF">
                              <w:rPr>
                                <w:rFonts w:hint="eastAsia"/>
                                <w:sz w:val="21"/>
                                <w:szCs w:val="21"/>
                              </w:rPr>
                              <w:t>生徒指導は</w:t>
                            </w:r>
                            <w:r>
                              <w:rPr>
                                <w:rFonts w:hint="eastAsia"/>
                                <w:sz w:val="21"/>
                                <w:szCs w:val="21"/>
                              </w:rPr>
                              <w:t>，</w:t>
                            </w:r>
                            <w:r w:rsidRPr="00DD24AF">
                              <w:rPr>
                                <w:rFonts w:hint="eastAsia"/>
                                <w:sz w:val="21"/>
                                <w:szCs w:val="21"/>
                              </w:rPr>
                              <w:t>児童生徒が自分のあり方を正しく自ら考えて決めて実行するという「自己指導力」の力を育てることをねらいにする。そのための方法上の原理として</w:t>
                            </w:r>
                            <w:r>
                              <w:rPr>
                                <w:rFonts w:hint="eastAsia"/>
                                <w:sz w:val="21"/>
                                <w:szCs w:val="21"/>
                              </w:rPr>
                              <w:t>，</w:t>
                            </w:r>
                            <w:r w:rsidRPr="00DD24AF">
                              <w:rPr>
                                <w:rFonts w:hint="eastAsia"/>
                                <w:sz w:val="21"/>
                                <w:szCs w:val="21"/>
                              </w:rPr>
                              <w:t>児童生徒に</w:t>
                            </w:r>
                            <w:r>
                              <w:rPr>
                                <w:rFonts w:hint="eastAsia"/>
                                <w:sz w:val="21"/>
                                <w:szCs w:val="21"/>
                              </w:rPr>
                              <w:t>，</w:t>
                            </w:r>
                            <w:r w:rsidRPr="00DD24AF">
                              <w:rPr>
                                <w:rFonts w:hint="eastAsia"/>
                                <w:sz w:val="21"/>
                                <w:szCs w:val="21"/>
                              </w:rPr>
                              <w:t>「自己決定」の場を与え</w:t>
                            </w:r>
                            <w:r>
                              <w:rPr>
                                <w:rFonts w:hint="eastAsia"/>
                                <w:sz w:val="21"/>
                                <w:szCs w:val="21"/>
                              </w:rPr>
                              <w:t>，</w:t>
                            </w:r>
                            <w:r w:rsidRPr="00DD24AF">
                              <w:rPr>
                                <w:rFonts w:hint="eastAsia"/>
                                <w:sz w:val="21"/>
                                <w:szCs w:val="21"/>
                              </w:rPr>
                              <w:t>一人ひとりが十把ひとからげされることなく</w:t>
                            </w:r>
                            <w:r>
                              <w:rPr>
                                <w:rFonts w:hint="eastAsia"/>
                                <w:sz w:val="21"/>
                                <w:szCs w:val="21"/>
                              </w:rPr>
                              <w:t>，</w:t>
                            </w:r>
                            <w:r w:rsidRPr="00DD24AF">
                              <w:rPr>
                                <w:rFonts w:hint="eastAsia"/>
                                <w:sz w:val="21"/>
                                <w:szCs w:val="21"/>
                              </w:rPr>
                              <w:t>「自己存在感」</w:t>
                            </w:r>
                            <w:r>
                              <w:rPr>
                                <w:rFonts w:hint="eastAsia"/>
                                <w:sz w:val="21"/>
                                <w:szCs w:val="21"/>
                              </w:rPr>
                              <w:t>「自己有用感」</w:t>
                            </w:r>
                            <w:r w:rsidRPr="00DD24AF">
                              <w:rPr>
                                <w:rFonts w:hint="eastAsia"/>
                                <w:sz w:val="21"/>
                                <w:szCs w:val="21"/>
                              </w:rPr>
                              <w:t>がもてるようにする。</w:t>
                            </w:r>
                          </w:p>
                          <w:p w:rsidR="00E769DE" w:rsidRPr="00DD24AF" w:rsidRDefault="00E769DE" w:rsidP="00E769DE">
                            <w:pPr>
                              <w:rPr>
                                <w:sz w:val="21"/>
                                <w:szCs w:val="21"/>
                              </w:rPr>
                            </w:pPr>
                            <w:r w:rsidRPr="00DD24AF">
                              <w:rPr>
                                <w:rFonts w:hint="eastAsia"/>
                                <w:sz w:val="21"/>
                                <w:szCs w:val="21"/>
                              </w:rPr>
                              <w:t xml:space="preserve">　教師は</w:t>
                            </w:r>
                            <w:r>
                              <w:rPr>
                                <w:rFonts w:hint="eastAsia"/>
                                <w:sz w:val="21"/>
                                <w:szCs w:val="21"/>
                              </w:rPr>
                              <w:t>，</w:t>
                            </w:r>
                            <w:r w:rsidRPr="00DD24AF">
                              <w:rPr>
                                <w:rFonts w:hint="eastAsia"/>
                                <w:sz w:val="21"/>
                                <w:szCs w:val="21"/>
                              </w:rPr>
                              <w:t>児童生徒を具体的に理解するとともに</w:t>
                            </w:r>
                            <w:r>
                              <w:rPr>
                                <w:rFonts w:hint="eastAsia"/>
                                <w:sz w:val="21"/>
                                <w:szCs w:val="21"/>
                              </w:rPr>
                              <w:t>，</w:t>
                            </w:r>
                            <w:r w:rsidRPr="00DD24AF">
                              <w:rPr>
                                <w:rFonts w:hint="eastAsia"/>
                                <w:sz w:val="21"/>
                                <w:szCs w:val="21"/>
                              </w:rPr>
                              <w:t>一人ひとりの児童生徒とのチャネルづくりをする。そして</w:t>
                            </w:r>
                            <w:r>
                              <w:rPr>
                                <w:rFonts w:hint="eastAsia"/>
                                <w:sz w:val="21"/>
                                <w:szCs w:val="21"/>
                              </w:rPr>
                              <w:t>，</w:t>
                            </w:r>
                            <w:r w:rsidRPr="00DD24AF">
                              <w:rPr>
                                <w:rFonts w:hint="eastAsia"/>
                                <w:sz w:val="21"/>
                                <w:szCs w:val="21"/>
                              </w:rPr>
                              <w:t>児童生徒と共に自己変容すべく努力する姿勢をもって</w:t>
                            </w:r>
                            <w:r>
                              <w:rPr>
                                <w:rFonts w:hint="eastAsia"/>
                                <w:sz w:val="21"/>
                                <w:szCs w:val="21"/>
                              </w:rPr>
                              <w:t>，</w:t>
                            </w:r>
                            <w:r w:rsidRPr="00DD24AF">
                              <w:rPr>
                                <w:rFonts w:hint="eastAsia"/>
                                <w:sz w:val="21"/>
                                <w:szCs w:val="21"/>
                              </w:rPr>
                              <w:t>生徒指導への実践をすることが求められる。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0;margin-top:6.45pt;width:513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">
                <v:textbox inset="5.85pt,.7pt,5.85pt,.7pt">
                  <w:txbxContent>
                    <w:p w:rsidR="00E769DE" w:rsidRPr="00DD24AF" w:rsidRDefault="00E769DE" w:rsidP="00E769DE">
                      <w:pPr>
                        <w:ind w:firstLineChars="100" w:firstLine="210"/>
                        <w:rPr>
                          <w:rFonts w:hint="eastAsia"/>
                          <w:sz w:val="21"/>
                          <w:szCs w:val="21"/>
                        </w:rPr>
                      </w:pPr>
                      <w:r w:rsidRPr="00DD24AF">
                        <w:rPr>
                          <w:rFonts w:hint="eastAsia"/>
                          <w:sz w:val="21"/>
                          <w:szCs w:val="21"/>
                        </w:rPr>
                        <w:t>生徒指導では</w:t>
                      </w:r>
                      <w:r>
                        <w:rPr>
                          <w:rFonts w:hint="eastAsia"/>
                          <w:sz w:val="21"/>
                          <w:szCs w:val="21"/>
                        </w:rPr>
                        <w:t>，</w:t>
                      </w:r>
                      <w:r w:rsidRPr="00DD24AF">
                        <w:rPr>
                          <w:rFonts w:hint="eastAsia"/>
                          <w:sz w:val="21"/>
                          <w:szCs w:val="21"/>
                        </w:rPr>
                        <w:t>教師が常に</w:t>
                      </w:r>
                      <w:r>
                        <w:rPr>
                          <w:rFonts w:hint="eastAsia"/>
                          <w:sz w:val="21"/>
                          <w:szCs w:val="21"/>
                        </w:rPr>
                        <w:t>，</w:t>
                      </w:r>
                      <w:r w:rsidRPr="00DD24AF">
                        <w:rPr>
                          <w:rFonts w:hint="eastAsia"/>
                          <w:sz w:val="21"/>
                          <w:szCs w:val="21"/>
                        </w:rPr>
                        <w:t>自分の中に人間的な弱さのあることを十分自覚して</w:t>
                      </w:r>
                      <w:r>
                        <w:rPr>
                          <w:rFonts w:hint="eastAsia"/>
                          <w:sz w:val="21"/>
                          <w:szCs w:val="21"/>
                        </w:rPr>
                        <w:t>，</w:t>
                      </w:r>
                      <w:r w:rsidRPr="00DD24AF">
                        <w:rPr>
                          <w:rFonts w:hint="eastAsia"/>
                          <w:sz w:val="21"/>
                          <w:szCs w:val="21"/>
                        </w:rPr>
                        <w:t>その人間的な弱さを児童生徒と「共に努力」して</w:t>
                      </w:r>
                      <w:r>
                        <w:rPr>
                          <w:rFonts w:hint="eastAsia"/>
                          <w:sz w:val="21"/>
                          <w:szCs w:val="21"/>
                        </w:rPr>
                        <w:t>，</w:t>
                      </w:r>
                      <w:r w:rsidRPr="00DD24AF">
                        <w:rPr>
                          <w:rFonts w:hint="eastAsia"/>
                          <w:sz w:val="21"/>
                          <w:szCs w:val="21"/>
                        </w:rPr>
                        <w:t>克服していこうとする教師の姿勢が基本である。教師と児童生徒との“人間的ふれあい”の大切さがしばしば言われるが</w:t>
                      </w:r>
                      <w:r>
                        <w:rPr>
                          <w:rFonts w:hint="eastAsia"/>
                          <w:sz w:val="21"/>
                          <w:szCs w:val="21"/>
                        </w:rPr>
                        <w:t>，</w:t>
                      </w:r>
                      <w:r w:rsidRPr="00DD24AF">
                        <w:rPr>
                          <w:rFonts w:hint="eastAsia"/>
                          <w:sz w:val="21"/>
                          <w:szCs w:val="21"/>
                        </w:rPr>
                        <w:t>この人間的ふれあいは</w:t>
                      </w:r>
                      <w:r>
                        <w:rPr>
                          <w:rFonts w:hint="eastAsia"/>
                          <w:sz w:val="21"/>
                          <w:szCs w:val="21"/>
                        </w:rPr>
                        <w:t>，</w:t>
                      </w:r>
                      <w:r w:rsidRPr="00DD24AF">
                        <w:rPr>
                          <w:rFonts w:hint="eastAsia"/>
                          <w:sz w:val="21"/>
                          <w:szCs w:val="21"/>
                        </w:rPr>
                        <w:t>教師の自らの人間性の自覚から生じてくるものである。</w:t>
                      </w:r>
                    </w:p>
                    <w:p w:rsidR="00E769DE" w:rsidRPr="00DD24AF" w:rsidRDefault="00E769DE" w:rsidP="00E769DE">
                      <w:pPr>
                        <w:rPr>
                          <w:rFonts w:hint="eastAsia"/>
                          <w:sz w:val="21"/>
                          <w:szCs w:val="21"/>
                        </w:rPr>
                      </w:pPr>
                      <w:r w:rsidRPr="00DD24AF">
                        <w:rPr>
                          <w:rFonts w:hint="eastAsia"/>
                          <w:sz w:val="21"/>
                          <w:szCs w:val="21"/>
                        </w:rPr>
                        <w:t xml:space="preserve">　教師が自らの人間性を自覚するということは</w:t>
                      </w:r>
                      <w:r>
                        <w:rPr>
                          <w:rFonts w:hint="eastAsia"/>
                          <w:sz w:val="21"/>
                          <w:szCs w:val="21"/>
                        </w:rPr>
                        <w:t>，</w:t>
                      </w:r>
                      <w:r w:rsidRPr="00DD24AF">
                        <w:rPr>
                          <w:rFonts w:hint="eastAsia"/>
                          <w:sz w:val="21"/>
                          <w:szCs w:val="21"/>
                        </w:rPr>
                        <w:t>自分の中の人間的弱さを深く認めることである。児童生徒が示すのと同じように</w:t>
                      </w:r>
                      <w:r>
                        <w:rPr>
                          <w:rFonts w:hint="eastAsia"/>
                          <w:sz w:val="21"/>
                          <w:szCs w:val="21"/>
                        </w:rPr>
                        <w:t>，</w:t>
                      </w:r>
                      <w:r w:rsidRPr="00DD24AF">
                        <w:rPr>
                          <w:rFonts w:hint="eastAsia"/>
                          <w:sz w:val="21"/>
                          <w:szCs w:val="21"/>
                        </w:rPr>
                        <w:t>教師は自分の中に</w:t>
                      </w:r>
                      <w:r>
                        <w:rPr>
                          <w:rFonts w:hint="eastAsia"/>
                          <w:sz w:val="21"/>
                          <w:szCs w:val="21"/>
                        </w:rPr>
                        <w:t>，</w:t>
                      </w:r>
                      <w:r w:rsidRPr="00DD24AF">
                        <w:rPr>
                          <w:rFonts w:hint="eastAsia"/>
                          <w:sz w:val="21"/>
                          <w:szCs w:val="21"/>
                        </w:rPr>
                        <w:t>“怠け心”のあることを自覚するし</w:t>
                      </w:r>
                      <w:r>
                        <w:rPr>
                          <w:rFonts w:hint="eastAsia"/>
                          <w:sz w:val="21"/>
                          <w:szCs w:val="21"/>
                        </w:rPr>
                        <w:t>，</w:t>
                      </w:r>
                      <w:r w:rsidRPr="00DD24AF">
                        <w:rPr>
                          <w:rFonts w:hint="eastAsia"/>
                          <w:sz w:val="21"/>
                          <w:szCs w:val="21"/>
                        </w:rPr>
                        <w:t>“けじめ”のなさを覚知する。児童生徒が宿題を忘れてきたら</w:t>
                      </w:r>
                      <w:r>
                        <w:rPr>
                          <w:rFonts w:hint="eastAsia"/>
                          <w:sz w:val="21"/>
                          <w:szCs w:val="21"/>
                        </w:rPr>
                        <w:t>，</w:t>
                      </w:r>
                      <w:r w:rsidRPr="00DD24AF">
                        <w:rPr>
                          <w:rFonts w:hint="eastAsia"/>
                          <w:sz w:val="21"/>
                          <w:szCs w:val="21"/>
                        </w:rPr>
                        <w:t>その人間的弱さは教師自身の中にもあることを自覚したうえで</w:t>
                      </w:r>
                      <w:r>
                        <w:rPr>
                          <w:rFonts w:hint="eastAsia"/>
                          <w:sz w:val="21"/>
                          <w:szCs w:val="21"/>
                        </w:rPr>
                        <w:t>，</w:t>
                      </w:r>
                      <w:r w:rsidRPr="00DD24AF">
                        <w:rPr>
                          <w:rFonts w:hint="eastAsia"/>
                          <w:sz w:val="21"/>
                          <w:szCs w:val="21"/>
                        </w:rPr>
                        <w:t>その児童生徒を叱るなり罰するなり指導する。これが共に努力する教師の姿勢ということである。</w:t>
                      </w:r>
                    </w:p>
                    <w:p w:rsidR="00E769DE" w:rsidRPr="00DD24AF" w:rsidRDefault="00E769DE" w:rsidP="00E769DE">
                      <w:pPr>
                        <w:rPr>
                          <w:rFonts w:hint="eastAsia"/>
                          <w:sz w:val="21"/>
                          <w:szCs w:val="21"/>
                        </w:rPr>
                      </w:pPr>
                      <w:r w:rsidRPr="00DD24AF">
                        <w:rPr>
                          <w:rFonts w:hint="eastAsia"/>
                          <w:sz w:val="21"/>
                          <w:szCs w:val="21"/>
                        </w:rPr>
                        <w:t xml:space="preserve">　</w:t>
                      </w:r>
                      <w:r>
                        <w:rPr>
                          <w:rFonts w:hint="eastAsia"/>
                          <w:sz w:val="21"/>
                          <w:szCs w:val="21"/>
                        </w:rPr>
                        <w:t>結局，</w:t>
                      </w:r>
                      <w:r w:rsidRPr="00DD24AF">
                        <w:rPr>
                          <w:rFonts w:hint="eastAsia"/>
                          <w:sz w:val="21"/>
                          <w:szCs w:val="21"/>
                        </w:rPr>
                        <w:t>生徒指導は</w:t>
                      </w:r>
                      <w:r>
                        <w:rPr>
                          <w:rFonts w:hint="eastAsia"/>
                          <w:sz w:val="21"/>
                          <w:szCs w:val="21"/>
                        </w:rPr>
                        <w:t>，</w:t>
                      </w:r>
                      <w:r w:rsidRPr="00DD24AF">
                        <w:rPr>
                          <w:rFonts w:hint="eastAsia"/>
                          <w:sz w:val="21"/>
                          <w:szCs w:val="21"/>
                        </w:rPr>
                        <w:t>児童生徒が自分のあり方を正しく自ら考えて決めて実行するという「自己指導力」の力を育てることをねらいにする。そのための方法上の原理として</w:t>
                      </w:r>
                      <w:r>
                        <w:rPr>
                          <w:rFonts w:hint="eastAsia"/>
                          <w:sz w:val="21"/>
                          <w:szCs w:val="21"/>
                        </w:rPr>
                        <w:t>，</w:t>
                      </w:r>
                      <w:r w:rsidRPr="00DD24AF">
                        <w:rPr>
                          <w:rFonts w:hint="eastAsia"/>
                          <w:sz w:val="21"/>
                          <w:szCs w:val="21"/>
                        </w:rPr>
                        <w:t>児童生徒に</w:t>
                      </w:r>
                      <w:r>
                        <w:rPr>
                          <w:rFonts w:hint="eastAsia"/>
                          <w:sz w:val="21"/>
                          <w:szCs w:val="21"/>
                        </w:rPr>
                        <w:t>，</w:t>
                      </w:r>
                      <w:r w:rsidRPr="00DD24AF">
                        <w:rPr>
                          <w:rFonts w:hint="eastAsia"/>
                          <w:sz w:val="21"/>
                          <w:szCs w:val="21"/>
                        </w:rPr>
                        <w:t>「自己決定」の場を与え</w:t>
                      </w:r>
                      <w:r>
                        <w:rPr>
                          <w:rFonts w:hint="eastAsia"/>
                          <w:sz w:val="21"/>
                          <w:szCs w:val="21"/>
                        </w:rPr>
                        <w:t>，</w:t>
                      </w:r>
                      <w:r w:rsidRPr="00DD24AF">
                        <w:rPr>
                          <w:rFonts w:hint="eastAsia"/>
                          <w:sz w:val="21"/>
                          <w:szCs w:val="21"/>
                        </w:rPr>
                        <w:t>一人ひとりが十把ひとからげされることなく</w:t>
                      </w:r>
                      <w:r>
                        <w:rPr>
                          <w:rFonts w:hint="eastAsia"/>
                          <w:sz w:val="21"/>
                          <w:szCs w:val="21"/>
                        </w:rPr>
                        <w:t>，</w:t>
                      </w:r>
                      <w:r w:rsidRPr="00DD24AF">
                        <w:rPr>
                          <w:rFonts w:hint="eastAsia"/>
                          <w:sz w:val="21"/>
                          <w:szCs w:val="21"/>
                        </w:rPr>
                        <w:t>「自己存在感」</w:t>
                      </w:r>
                      <w:r>
                        <w:rPr>
                          <w:rFonts w:hint="eastAsia"/>
                          <w:sz w:val="21"/>
                          <w:szCs w:val="21"/>
                        </w:rPr>
                        <w:t>「自己有用感」</w:t>
                      </w:r>
                      <w:r w:rsidRPr="00DD24AF">
                        <w:rPr>
                          <w:rFonts w:hint="eastAsia"/>
                          <w:sz w:val="21"/>
                          <w:szCs w:val="21"/>
                        </w:rPr>
                        <w:t>がもてるようにする。</w:t>
                      </w:r>
                    </w:p>
                    <w:p w:rsidR="00E769DE" w:rsidRPr="00DD24AF" w:rsidRDefault="00E769DE" w:rsidP="00E769DE">
                      <w:pPr>
                        <w:rPr>
                          <w:sz w:val="21"/>
                          <w:szCs w:val="21"/>
                        </w:rPr>
                      </w:pPr>
                      <w:r w:rsidRPr="00DD24AF">
                        <w:rPr>
                          <w:rFonts w:hint="eastAsia"/>
                          <w:sz w:val="21"/>
                          <w:szCs w:val="21"/>
                        </w:rPr>
                        <w:t xml:space="preserve">　教師は</w:t>
                      </w:r>
                      <w:r>
                        <w:rPr>
                          <w:rFonts w:hint="eastAsia"/>
                          <w:sz w:val="21"/>
                          <w:szCs w:val="21"/>
                        </w:rPr>
                        <w:t>，</w:t>
                      </w:r>
                      <w:r w:rsidRPr="00DD24AF">
                        <w:rPr>
                          <w:rFonts w:hint="eastAsia"/>
                          <w:sz w:val="21"/>
                          <w:szCs w:val="21"/>
                        </w:rPr>
                        <w:t>児童生徒を具体的に理解するとともに</w:t>
                      </w:r>
                      <w:r>
                        <w:rPr>
                          <w:rFonts w:hint="eastAsia"/>
                          <w:sz w:val="21"/>
                          <w:szCs w:val="21"/>
                        </w:rPr>
                        <w:t>，</w:t>
                      </w:r>
                      <w:r w:rsidRPr="00DD24AF">
                        <w:rPr>
                          <w:rFonts w:hint="eastAsia"/>
                          <w:sz w:val="21"/>
                          <w:szCs w:val="21"/>
                        </w:rPr>
                        <w:t>一人ひとりの児童生徒とのチャネルづくりをする。そして</w:t>
                      </w:r>
                      <w:r>
                        <w:rPr>
                          <w:rFonts w:hint="eastAsia"/>
                          <w:sz w:val="21"/>
                          <w:szCs w:val="21"/>
                        </w:rPr>
                        <w:t>，</w:t>
                      </w:r>
                      <w:r w:rsidRPr="00DD24AF">
                        <w:rPr>
                          <w:rFonts w:hint="eastAsia"/>
                          <w:sz w:val="21"/>
                          <w:szCs w:val="21"/>
                        </w:rPr>
                        <w:t>児童生徒と共に自己変容すべく努力する姿勢をもって</w:t>
                      </w:r>
                      <w:r>
                        <w:rPr>
                          <w:rFonts w:hint="eastAsia"/>
                          <w:sz w:val="21"/>
                          <w:szCs w:val="21"/>
                        </w:rPr>
                        <w:t>，</w:t>
                      </w:r>
                      <w:r w:rsidRPr="00DD24AF">
                        <w:rPr>
                          <w:rFonts w:hint="eastAsia"/>
                          <w:sz w:val="21"/>
                          <w:szCs w:val="21"/>
                        </w:rPr>
                        <w:t>生徒指導への実践をすることが求められる。</w:t>
                      </w:r>
                    </w:p>
                  </w:txbxContent>
                </v:textbox>
              </v:shape>
            </w:pict>
          </mc:Fallback>
        </mc:AlternateContent>
      </w:r>
    </w:p>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r w:rsidRPr="00C201D2">
        <w:rPr>
          <w:rFonts w:hint="eastAsia"/>
        </w:rPr>
        <w:t xml:space="preserve">　　</w:t>
      </w:r>
    </w:p>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 w:rsidR="00E769DE" w:rsidRPr="00C201D2" w:rsidRDefault="00E769DE" w:rsidP="00E769DE">
      <w:pPr>
        <w:spacing w:line="360" w:lineRule="auto"/>
        <w:rPr>
          <w:bCs/>
        </w:rPr>
      </w:pPr>
      <w:r w:rsidRPr="00C201D2">
        <w:rPr>
          <w:rFonts w:hint="eastAsia"/>
        </w:rPr>
        <w:t>〔参考〕①</w:t>
      </w:r>
      <w:r w:rsidRPr="00C201D2">
        <w:rPr>
          <w:rFonts w:hint="eastAsia"/>
          <w:bCs/>
        </w:rPr>
        <w:t>《学校における》人権教育をすすめるにあたって（試案）より</w:t>
      </w:r>
    </w:p>
    <w:bookmarkStart w:id="0" w:name="_GoBack"/>
    <w:bookmarkEnd w:id="0"/>
    <w:p w:rsidR="00E769DE" w:rsidRPr="00C201D2" w:rsidRDefault="00E769DE" w:rsidP="00E769DE">
      <w:r w:rsidRPr="00C201D2">
        <w:rPr>
          <w:rFonts w:hint="eastAsia"/>
          <w:noProof/>
        </w:rPr>
        <mc:AlternateContent>
          <mc:Choice Requires="wps">
            <w:drawing>
              <wp:anchor distT="0" distB="0" distL="114300" distR="114300" simplePos="0" relativeHeight="251660288" behindDoc="0" locked="0" layoutInCell="1" allowOverlap="1" wp14:anchorId="30FCE6F8" wp14:editId="713594DA">
                <wp:simplePos x="0" y="0"/>
                <wp:positionH relativeFrom="column">
                  <wp:posOffset>114300</wp:posOffset>
                </wp:positionH>
                <wp:positionV relativeFrom="paragraph">
                  <wp:posOffset>0</wp:posOffset>
                </wp:positionV>
                <wp:extent cx="6286500" cy="948055"/>
                <wp:effectExtent l="6985" t="8890" r="12065" b="50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48055"/>
                        </a:xfrm>
                        <a:prstGeom prst="rect">
                          <a:avLst/>
                        </a:prstGeom>
                        <a:solidFill>
                          <a:srgbClr val="FFFFFF"/>
                        </a:solidFill>
                        <a:ln w="9525">
                          <a:solidFill>
                            <a:srgbClr val="000000"/>
                          </a:solidFill>
                          <a:miter lim="800000"/>
                          <a:headEnd/>
                          <a:tailEnd/>
                        </a:ln>
                      </wps:spPr>
                      <wps:txbx>
                        <w:txbxContent>
                          <w:p w:rsidR="00E769DE" w:rsidRPr="00DD24AF" w:rsidRDefault="00E769DE" w:rsidP="00E769DE">
                            <w:pPr>
                              <w:spacing w:line="0" w:lineRule="atLeast"/>
                              <w:rPr>
                                <w:rFonts w:cs="ＭＳ明朝"/>
                                <w:b/>
                                <w:kern w:val="0"/>
                                <w:sz w:val="21"/>
                                <w:szCs w:val="21"/>
                                <w:u w:val="double"/>
                              </w:rPr>
                            </w:pPr>
                            <w:r w:rsidRPr="00EA15C0">
                              <w:rPr>
                                <w:rFonts w:cs="ＭＳ明朝" w:hint="eastAsia"/>
                                <w:b/>
                                <w:kern w:val="0"/>
                                <w:szCs w:val="30"/>
                              </w:rPr>
                              <w:t>「</w:t>
                            </w:r>
                            <w:r w:rsidRPr="00DD24AF">
                              <w:rPr>
                                <w:rFonts w:cs="ＭＳ明朝" w:hint="eastAsia"/>
                                <w:b/>
                                <w:kern w:val="0"/>
                                <w:sz w:val="21"/>
                                <w:szCs w:val="21"/>
                              </w:rPr>
                              <w:t>みんなと学ぶこと，みんなと遊ぶこと，みんなといることが嬉しい｡」とすべての子どもが実感できる学校になり得ているかを</w:t>
                            </w:r>
                            <w:r w:rsidRPr="00DD24AF">
                              <w:rPr>
                                <w:rFonts w:cs="ＭＳ明朝" w:hint="eastAsia"/>
                                <w:b/>
                                <w:kern w:val="0"/>
                                <w:sz w:val="21"/>
                                <w:szCs w:val="21"/>
                                <w:u w:val="double"/>
                              </w:rPr>
                              <w:t>子どもの目の高さで常に点検する</w:t>
                            </w:r>
                            <w:r w:rsidRPr="00DD24AF">
                              <w:rPr>
                                <w:rFonts w:cs="ＭＳ明朝" w:hint="eastAsia"/>
                                <w:b/>
                                <w:kern w:val="0"/>
                                <w:sz w:val="21"/>
                                <w:szCs w:val="21"/>
                              </w:rPr>
                              <w:t>必要がある。とりわけ，子どもにとって，</w:t>
                            </w:r>
                            <w:r w:rsidRPr="00DD24AF">
                              <w:rPr>
                                <w:rFonts w:cs="ＭＳ明朝" w:hint="eastAsia"/>
                                <w:b/>
                                <w:kern w:val="0"/>
                                <w:sz w:val="21"/>
                                <w:szCs w:val="21"/>
                                <w:u w:val="double"/>
                              </w:rPr>
                              <w:t>教職員は重要な人的な教育環境の一つ</w:t>
                            </w:r>
                            <w:r w:rsidRPr="00DD24AF">
                              <w:rPr>
                                <w:rFonts w:cs="ＭＳ明朝" w:hint="eastAsia"/>
                                <w:b/>
                                <w:kern w:val="0"/>
                                <w:sz w:val="21"/>
                                <w:szCs w:val="21"/>
                              </w:rPr>
                              <w:t>であり，子どもとかかわるすべての場面で，</w:t>
                            </w:r>
                            <w:r w:rsidRPr="00DD24AF">
                              <w:rPr>
                                <w:rFonts w:cs="ＭＳ明朝" w:hint="eastAsia"/>
                                <w:b/>
                                <w:kern w:val="0"/>
                                <w:sz w:val="21"/>
                                <w:szCs w:val="21"/>
                                <w:u w:val="double"/>
                              </w:rPr>
                              <w:t>徹底して「子どもの人権を守ること」「子どもの人権意識を育てること」に努めねばならないことはいうまでもない。教職員自らの人権意識が問われているのである。</w:t>
                            </w:r>
                          </w:p>
                          <w:p w:rsidR="00E769DE" w:rsidRDefault="00E769DE" w:rsidP="00E769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9pt;margin-top:0;width:495pt;height:7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">
                <v:textbox inset="5.85pt,.7pt,5.85pt,.7pt">
                  <w:txbxContent>
                    <w:p w:rsidR="00E769DE" w:rsidRPr="00DD24AF" w:rsidRDefault="00E769DE" w:rsidP="00E769DE">
                      <w:pPr>
                        <w:spacing w:line="0" w:lineRule="atLeast"/>
                        <w:rPr>
                          <w:rFonts w:cs="ＭＳ明朝" w:hint="eastAsia"/>
                          <w:b/>
                          <w:kern w:val="0"/>
                          <w:sz w:val="21"/>
                          <w:szCs w:val="21"/>
                          <w:u w:val="double"/>
                        </w:rPr>
                      </w:pPr>
                      <w:r w:rsidRPr="00EA15C0">
                        <w:rPr>
                          <w:rFonts w:cs="ＭＳ明朝" w:hint="eastAsia"/>
                          <w:b/>
                          <w:kern w:val="0"/>
                          <w:szCs w:val="30"/>
                        </w:rPr>
                        <w:t>「</w:t>
                      </w:r>
                      <w:r w:rsidRPr="00DD24AF">
                        <w:rPr>
                          <w:rFonts w:cs="ＭＳ明朝" w:hint="eastAsia"/>
                          <w:b/>
                          <w:kern w:val="0"/>
                          <w:sz w:val="21"/>
                          <w:szCs w:val="21"/>
                        </w:rPr>
                        <w:t>みんなと学ぶこと，みんなと遊ぶこと，みんなといることが嬉しい｡」とすべての子どもが実感できる学校になり得ているかを</w:t>
                      </w:r>
                      <w:r w:rsidRPr="00DD24AF">
                        <w:rPr>
                          <w:rFonts w:cs="ＭＳ明朝" w:hint="eastAsia"/>
                          <w:b/>
                          <w:kern w:val="0"/>
                          <w:sz w:val="21"/>
                          <w:szCs w:val="21"/>
                          <w:u w:val="double"/>
                        </w:rPr>
                        <w:t>子どもの目の高さで常に点検する</w:t>
                      </w:r>
                      <w:r w:rsidRPr="00DD24AF">
                        <w:rPr>
                          <w:rFonts w:cs="ＭＳ明朝" w:hint="eastAsia"/>
                          <w:b/>
                          <w:kern w:val="0"/>
                          <w:sz w:val="21"/>
                          <w:szCs w:val="21"/>
                        </w:rPr>
                        <w:t>必要がある。とりわけ，子どもにとって，</w:t>
                      </w:r>
                      <w:r w:rsidRPr="00DD24AF">
                        <w:rPr>
                          <w:rFonts w:cs="ＭＳ明朝" w:hint="eastAsia"/>
                          <w:b/>
                          <w:kern w:val="0"/>
                          <w:sz w:val="21"/>
                          <w:szCs w:val="21"/>
                          <w:u w:val="double"/>
                        </w:rPr>
                        <w:t>教職員は重要な人的な教育環境の一つ</w:t>
                      </w:r>
                      <w:r w:rsidRPr="00DD24AF">
                        <w:rPr>
                          <w:rFonts w:cs="ＭＳ明朝" w:hint="eastAsia"/>
                          <w:b/>
                          <w:kern w:val="0"/>
                          <w:sz w:val="21"/>
                          <w:szCs w:val="21"/>
                        </w:rPr>
                        <w:t>であり，子どもとかかわるすべての場面で，</w:t>
                      </w:r>
                      <w:r w:rsidRPr="00DD24AF">
                        <w:rPr>
                          <w:rFonts w:cs="ＭＳ明朝" w:hint="eastAsia"/>
                          <w:b/>
                          <w:kern w:val="0"/>
                          <w:sz w:val="21"/>
                          <w:szCs w:val="21"/>
                          <w:u w:val="double"/>
                        </w:rPr>
                        <w:t>徹底して「子どもの人権を守ること」「子どもの人権意識を育てること」に努めねばならないことはいうまでもない。教職員自らの人権意識が問われているのである。</w:t>
                      </w:r>
                    </w:p>
                    <w:p w:rsidR="00E769DE" w:rsidRDefault="00E769DE" w:rsidP="00E769DE"/>
                  </w:txbxContent>
                </v:textbox>
              </v:shape>
            </w:pict>
          </mc:Fallback>
        </mc:AlternateContent>
      </w:r>
    </w:p>
    <w:p w:rsidR="00E769DE" w:rsidRPr="00C201D2" w:rsidRDefault="00E769DE" w:rsidP="00E769DE"/>
    <w:p w:rsidR="00E769DE" w:rsidRPr="00C201D2" w:rsidRDefault="00E769DE" w:rsidP="00E769DE">
      <w:r w:rsidRPr="00C201D2">
        <w:rPr>
          <w:rFonts w:hint="eastAsia"/>
          <w:noProof/>
        </w:rPr>
        <mc:AlternateContent>
          <mc:Choice Requires="wps">
            <w:drawing>
              <wp:anchor distT="0" distB="0" distL="114300" distR="114300" simplePos="0" relativeHeight="251661312" behindDoc="0" locked="0" layoutInCell="1" allowOverlap="1" wp14:anchorId="6343BBBA" wp14:editId="3885C81B">
                <wp:simplePos x="0" y="0"/>
                <wp:positionH relativeFrom="column">
                  <wp:posOffset>587375</wp:posOffset>
                </wp:positionH>
                <wp:positionV relativeFrom="paragraph">
                  <wp:posOffset>6287770</wp:posOffset>
                </wp:positionV>
                <wp:extent cx="5372100" cy="1939925"/>
                <wp:effectExtent l="13335" t="11430" r="571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39925"/>
                        </a:xfrm>
                        <a:prstGeom prst="rect">
                          <a:avLst/>
                        </a:prstGeom>
                        <a:solidFill>
                          <a:srgbClr val="FFFFFF"/>
                        </a:solidFill>
                        <a:ln w="9525">
                          <a:solidFill>
                            <a:srgbClr val="000000"/>
                          </a:solidFill>
                          <a:miter lim="800000"/>
                          <a:headEnd/>
                          <a:tailEnd/>
                        </a:ln>
                      </wps:spPr>
                      <wps:txbx>
                        <w:txbxContent>
                          <w:p w:rsidR="00E769DE" w:rsidRPr="00EA15C0" w:rsidRDefault="00E769DE" w:rsidP="00E769DE">
                            <w:pPr>
                              <w:spacing w:line="0" w:lineRule="atLeast"/>
                              <w:rPr>
                                <w:b/>
                                <w:bCs/>
                              </w:rPr>
                            </w:pPr>
                            <w:r w:rsidRPr="00EA15C0">
                              <w:rPr>
                                <w:rFonts w:hint="eastAsia"/>
                                <w:b/>
                                <w:bCs/>
                              </w:rPr>
                              <w:t>☆隠れたカリキュラム（hidden curriculum）</w:t>
                            </w:r>
                          </w:p>
                          <w:p w:rsidR="00E769DE" w:rsidRDefault="00E769DE" w:rsidP="00E769DE">
                            <w:pPr>
                              <w:spacing w:line="0" w:lineRule="atLeast"/>
                            </w:pPr>
                            <w:r w:rsidRPr="002C748C">
                              <w:rPr>
                                <w:rFonts w:hint="eastAsia"/>
                              </w:rPr>
                              <w:t xml:space="preserve">　児童生徒の人権感覚の育成には</w:t>
                            </w:r>
                            <w:r>
                              <w:rPr>
                                <w:rFonts w:hint="eastAsia"/>
                              </w:rPr>
                              <w:t>，</w:t>
                            </w:r>
                            <w:r w:rsidRPr="002C748C">
                              <w:rPr>
                                <w:rFonts w:hint="eastAsia"/>
                              </w:rPr>
                              <w:t>体系的に整備された正規の教育課程と並び</w:t>
                            </w:r>
                            <w:r>
                              <w:rPr>
                                <w:rFonts w:hint="eastAsia"/>
                              </w:rPr>
                              <w:t>，</w:t>
                            </w:r>
                            <w:r w:rsidRPr="002C748C">
                              <w:rPr>
                                <w:rFonts w:hint="eastAsia"/>
                              </w:rPr>
                              <w:t>いわゆる「隠れたカリキュラム」が重要であるとの指摘がある。「隠れたカリキュラム」とは</w:t>
                            </w:r>
                            <w:r>
                              <w:rPr>
                                <w:rFonts w:hint="eastAsia"/>
                              </w:rPr>
                              <w:t>，</w:t>
                            </w:r>
                            <w:r w:rsidRPr="002C748C">
                              <w:rPr>
                                <w:rFonts w:hint="eastAsia"/>
                              </w:rPr>
                              <w:t>教育する側が意図する</w:t>
                            </w:r>
                            <w:r>
                              <w:rPr>
                                <w:rFonts w:hint="eastAsia"/>
                              </w:rPr>
                              <w:t>，</w:t>
                            </w:r>
                            <w:r w:rsidRPr="002C748C">
                              <w:rPr>
                                <w:rFonts w:hint="eastAsia"/>
                              </w:rPr>
                              <w:t>しないに関わらず</w:t>
                            </w:r>
                            <w:r>
                              <w:rPr>
                                <w:rFonts w:hint="eastAsia"/>
                              </w:rPr>
                              <w:t>，</w:t>
                            </w:r>
                            <w:r w:rsidRPr="002C748C">
                              <w:rPr>
                                <w:rFonts w:hint="eastAsia"/>
                              </w:rPr>
                              <w:t>学校生活を営む中で</w:t>
                            </w:r>
                            <w:r>
                              <w:rPr>
                                <w:rFonts w:hint="eastAsia"/>
                              </w:rPr>
                              <w:t>，</w:t>
                            </w:r>
                            <w:r w:rsidRPr="002C748C">
                              <w:rPr>
                                <w:rFonts w:hint="eastAsia"/>
                              </w:rPr>
                              <w:t>児童生徒自らが学びとっていく全ての事柄を指すものであり</w:t>
                            </w:r>
                            <w:r>
                              <w:rPr>
                                <w:rFonts w:hint="eastAsia"/>
                              </w:rPr>
                              <w:t>，</w:t>
                            </w:r>
                            <w:r w:rsidRPr="002C748C">
                              <w:rPr>
                                <w:rFonts w:hint="eastAsia"/>
                              </w:rPr>
                              <w:t>学校・学級の「隠れたカリキュラム」を構成するのは</w:t>
                            </w:r>
                            <w:r>
                              <w:rPr>
                                <w:rFonts w:hint="eastAsia"/>
                              </w:rPr>
                              <w:t>，</w:t>
                            </w:r>
                            <w:r w:rsidRPr="002C748C">
                              <w:rPr>
                                <w:rFonts w:hint="eastAsia"/>
                              </w:rPr>
                              <w:t>それらの場の在り方であり</w:t>
                            </w:r>
                            <w:r>
                              <w:rPr>
                                <w:rFonts w:hint="eastAsia"/>
                              </w:rPr>
                              <w:t>，</w:t>
                            </w:r>
                            <w:r w:rsidRPr="002C748C">
                              <w:rPr>
                                <w:rFonts w:hint="eastAsia"/>
                              </w:rPr>
                              <w:t xml:space="preserve">雰囲気といったものである。　</w:t>
                            </w:r>
                          </w:p>
                          <w:p w:rsidR="00E769DE" w:rsidRPr="002C748C" w:rsidRDefault="00E769DE" w:rsidP="00E769DE">
                            <w:pPr>
                              <w:spacing w:line="0" w:lineRule="atLeast"/>
                              <w:ind w:firstLineChars="100" w:firstLine="241"/>
                              <w:rPr>
                                <w:b/>
                                <w:bCs/>
                                <w:u w:val="double"/>
                              </w:rPr>
                            </w:pPr>
                            <w:r w:rsidRPr="002C748C">
                              <w:rPr>
                                <w:rFonts w:hint="eastAsia"/>
                                <w:b/>
                                <w:bCs/>
                                <w:u w:val="double"/>
                              </w:rPr>
                              <w:t>例えば</w:t>
                            </w:r>
                            <w:r>
                              <w:rPr>
                                <w:rFonts w:hint="eastAsia"/>
                                <w:b/>
                                <w:bCs/>
                                <w:u w:val="double"/>
                              </w:rPr>
                              <w:t>，</w:t>
                            </w:r>
                            <w:r w:rsidRPr="002C748C">
                              <w:rPr>
                                <w:rFonts w:hint="eastAsia"/>
                                <w:b/>
                                <w:bCs/>
                                <w:u w:val="double"/>
                              </w:rPr>
                              <w:t>「いじめ」</w:t>
                            </w:r>
                            <w:r>
                              <w:rPr>
                                <w:rFonts w:hint="eastAsia"/>
                                <w:b/>
                                <w:bCs/>
                                <w:u w:val="double"/>
                              </w:rPr>
                              <w:t>を</w:t>
                            </w:r>
                            <w:r w:rsidRPr="002C748C">
                              <w:rPr>
                                <w:rFonts w:hint="eastAsia"/>
                                <w:b/>
                                <w:bCs/>
                                <w:u w:val="double"/>
                              </w:rPr>
                              <w:t>許さない態度を身に付けるためには</w:t>
                            </w:r>
                            <w:r>
                              <w:rPr>
                                <w:rFonts w:hint="eastAsia"/>
                                <w:b/>
                                <w:bCs/>
                                <w:u w:val="double"/>
                              </w:rPr>
                              <w:t>，</w:t>
                            </w:r>
                            <w:r w:rsidRPr="002C748C">
                              <w:rPr>
                                <w:rFonts w:hint="eastAsia"/>
                                <w:b/>
                                <w:bCs/>
                                <w:u w:val="double"/>
                              </w:rPr>
                              <w:t>「いじめはよくない」という知的理解だけでは不十分である。実際に</w:t>
                            </w:r>
                            <w:r>
                              <w:rPr>
                                <w:rFonts w:hint="eastAsia"/>
                                <w:b/>
                                <w:bCs/>
                                <w:u w:val="double"/>
                              </w:rPr>
                              <w:t>，</w:t>
                            </w:r>
                            <w:r w:rsidRPr="002C748C">
                              <w:rPr>
                                <w:rFonts w:hint="eastAsia"/>
                                <w:b/>
                                <w:bCs/>
                                <w:u w:val="double"/>
                              </w:rPr>
                              <w:t>「いじめ」を許さない雰囲気が浸透する学校・学級で生活することを通じて</w:t>
                            </w:r>
                            <w:r>
                              <w:rPr>
                                <w:rFonts w:hint="eastAsia"/>
                                <w:b/>
                                <w:bCs/>
                                <w:u w:val="double"/>
                              </w:rPr>
                              <w:t>，</w:t>
                            </w:r>
                            <w:r w:rsidRPr="002C748C">
                              <w:rPr>
                                <w:rFonts w:hint="eastAsia"/>
                                <w:b/>
                                <w:bCs/>
                                <w:u w:val="double"/>
                              </w:rPr>
                              <w:t>児童生徒ははじめて「いじめ」を許さない人権感覚を身に付けることがで</w:t>
                            </w:r>
                            <w:r w:rsidRPr="00B63DFB">
                              <w:rPr>
                                <w:rFonts w:hint="eastAsia"/>
                                <w:b/>
                                <w:bCs/>
                                <w:u w:val="double"/>
                              </w:rPr>
                              <w:t>き</w:t>
                            </w:r>
                            <w:r w:rsidRPr="002C748C">
                              <w:rPr>
                                <w:rFonts w:hint="eastAsia"/>
                                <w:b/>
                                <w:bCs/>
                                <w:u w:val="double"/>
                              </w:rPr>
                              <w:t>るのである。だからこそ</w:t>
                            </w:r>
                            <w:r>
                              <w:rPr>
                                <w:rFonts w:hint="eastAsia"/>
                                <w:b/>
                                <w:bCs/>
                                <w:u w:val="double"/>
                              </w:rPr>
                              <w:t>，</w:t>
                            </w:r>
                            <w:r w:rsidRPr="002C748C">
                              <w:rPr>
                                <w:rFonts w:hint="eastAsia"/>
                                <w:b/>
                                <w:bCs/>
                                <w:u w:val="double"/>
                              </w:rPr>
                              <w:t>教職員一体となっての組織づくり</w:t>
                            </w:r>
                            <w:r>
                              <w:rPr>
                                <w:rFonts w:hint="eastAsia"/>
                                <w:b/>
                                <w:bCs/>
                                <w:u w:val="double"/>
                              </w:rPr>
                              <w:t>，</w:t>
                            </w:r>
                            <w:r w:rsidRPr="002C748C">
                              <w:rPr>
                                <w:rFonts w:hint="eastAsia"/>
                                <w:b/>
                                <w:bCs/>
                                <w:u w:val="double"/>
                              </w:rPr>
                              <w:t>場の雰囲気づくり</w:t>
                            </w:r>
                            <w:r>
                              <w:rPr>
                                <w:rFonts w:hint="eastAsia"/>
                                <w:b/>
                                <w:bCs/>
                                <w:u w:val="double"/>
                              </w:rPr>
                              <w:t>が</w:t>
                            </w:r>
                            <w:r w:rsidRPr="002C748C">
                              <w:rPr>
                                <w:rFonts w:hint="eastAsia"/>
                                <w:b/>
                                <w:bCs/>
                                <w:u w:val="double"/>
                              </w:rPr>
                              <w:t>重要である。</w:t>
                            </w:r>
                          </w:p>
                          <w:p w:rsidR="00E769DE" w:rsidRDefault="00E769DE" w:rsidP="00E769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9" type="#_x0000_t202" style="position:absolute;left:0;text-align:left;margin-left:46.25pt;margin-top:495.1pt;width:423pt;height:1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">
                <v:textbox inset="5.85pt,.7pt,5.85pt,.7pt">
                  <w:txbxContent>
                    <w:p w:rsidR="00E769DE" w:rsidRPr="00EA15C0" w:rsidRDefault="00E769DE" w:rsidP="00E769DE">
                      <w:pPr>
                        <w:spacing w:line="0" w:lineRule="atLeast"/>
                        <w:rPr>
                          <w:rFonts w:hint="eastAsia"/>
                          <w:b/>
                          <w:bCs/>
                        </w:rPr>
                      </w:pPr>
                      <w:r w:rsidRPr="00EA15C0">
                        <w:rPr>
                          <w:rFonts w:hint="eastAsia"/>
                          <w:b/>
                          <w:bCs/>
                        </w:rPr>
                        <w:t>☆隠れたカリキュラム（hidden curriculum）</w:t>
                      </w:r>
                    </w:p>
                    <w:p w:rsidR="00E769DE" w:rsidRDefault="00E769DE" w:rsidP="00E769DE">
                      <w:pPr>
                        <w:spacing w:line="0" w:lineRule="atLeast"/>
                        <w:rPr>
                          <w:rFonts w:hint="eastAsia"/>
                        </w:rPr>
                      </w:pPr>
                      <w:r w:rsidRPr="002C748C">
                        <w:rPr>
                          <w:rFonts w:hint="eastAsia"/>
                        </w:rPr>
                        <w:t xml:space="preserve">　</w:t>
                      </w:r>
                      <w:r w:rsidRPr="002C748C">
                        <w:rPr>
                          <w:rFonts w:hint="eastAsia"/>
                        </w:rPr>
                        <w:t>児童生徒の人権感覚の育成には</w:t>
                      </w:r>
                      <w:r>
                        <w:rPr>
                          <w:rFonts w:hint="eastAsia"/>
                        </w:rPr>
                        <w:t>，</w:t>
                      </w:r>
                      <w:r w:rsidRPr="002C748C">
                        <w:rPr>
                          <w:rFonts w:hint="eastAsia"/>
                        </w:rPr>
                        <w:t>体系的に整備された正規の教育課程と並び</w:t>
                      </w:r>
                      <w:r>
                        <w:rPr>
                          <w:rFonts w:hint="eastAsia"/>
                        </w:rPr>
                        <w:t>，</w:t>
                      </w:r>
                      <w:r w:rsidRPr="002C748C">
                        <w:rPr>
                          <w:rFonts w:hint="eastAsia"/>
                        </w:rPr>
                        <w:t>いわゆる「隠れたカリキュラム」が重要であるとの指摘がある。「隠れたカリキュラム」とは</w:t>
                      </w:r>
                      <w:r>
                        <w:rPr>
                          <w:rFonts w:hint="eastAsia"/>
                        </w:rPr>
                        <w:t>，</w:t>
                      </w:r>
                      <w:r w:rsidRPr="002C748C">
                        <w:rPr>
                          <w:rFonts w:hint="eastAsia"/>
                        </w:rPr>
                        <w:t>教育する側が意図する</w:t>
                      </w:r>
                      <w:r>
                        <w:rPr>
                          <w:rFonts w:hint="eastAsia"/>
                        </w:rPr>
                        <w:t>，</w:t>
                      </w:r>
                      <w:r w:rsidRPr="002C748C">
                        <w:rPr>
                          <w:rFonts w:hint="eastAsia"/>
                        </w:rPr>
                        <w:t>しないに関わらず</w:t>
                      </w:r>
                      <w:r>
                        <w:rPr>
                          <w:rFonts w:hint="eastAsia"/>
                        </w:rPr>
                        <w:t>，</w:t>
                      </w:r>
                      <w:r w:rsidRPr="002C748C">
                        <w:rPr>
                          <w:rFonts w:hint="eastAsia"/>
                        </w:rPr>
                        <w:t>学校生活を営む中で</w:t>
                      </w:r>
                      <w:r>
                        <w:rPr>
                          <w:rFonts w:hint="eastAsia"/>
                        </w:rPr>
                        <w:t>，</w:t>
                      </w:r>
                      <w:r w:rsidRPr="002C748C">
                        <w:rPr>
                          <w:rFonts w:hint="eastAsia"/>
                        </w:rPr>
                        <w:t>児童生徒自らが学びとっていく全ての事柄を指すものであり</w:t>
                      </w:r>
                      <w:r>
                        <w:rPr>
                          <w:rFonts w:hint="eastAsia"/>
                        </w:rPr>
                        <w:t>，</w:t>
                      </w:r>
                      <w:r w:rsidRPr="002C748C">
                        <w:rPr>
                          <w:rFonts w:hint="eastAsia"/>
                        </w:rPr>
                        <w:t>学校・学級の「隠れたカリキュラム」を構成するのは</w:t>
                      </w:r>
                      <w:r>
                        <w:rPr>
                          <w:rFonts w:hint="eastAsia"/>
                        </w:rPr>
                        <w:t>，</w:t>
                      </w:r>
                      <w:r w:rsidRPr="002C748C">
                        <w:rPr>
                          <w:rFonts w:hint="eastAsia"/>
                        </w:rPr>
                        <w:t>それらの場の在り方であり</w:t>
                      </w:r>
                      <w:r>
                        <w:rPr>
                          <w:rFonts w:hint="eastAsia"/>
                        </w:rPr>
                        <w:t>，</w:t>
                      </w:r>
                      <w:r w:rsidRPr="002C748C">
                        <w:rPr>
                          <w:rFonts w:hint="eastAsia"/>
                        </w:rPr>
                        <w:t xml:space="preserve">雰囲気といったものである。　</w:t>
                      </w:r>
                    </w:p>
                    <w:p w:rsidR="00E769DE" w:rsidRPr="002C748C" w:rsidRDefault="00E769DE" w:rsidP="00E769DE">
                      <w:pPr>
                        <w:spacing w:line="0" w:lineRule="atLeast"/>
                        <w:ind w:firstLineChars="100" w:firstLine="241"/>
                        <w:rPr>
                          <w:rFonts w:hint="eastAsia"/>
                          <w:b/>
                          <w:bCs/>
                          <w:u w:val="double"/>
                        </w:rPr>
                      </w:pPr>
                      <w:r w:rsidRPr="002C748C">
                        <w:rPr>
                          <w:rFonts w:hint="eastAsia"/>
                          <w:b/>
                          <w:bCs/>
                          <w:u w:val="double"/>
                        </w:rPr>
                        <w:t>例えば</w:t>
                      </w:r>
                      <w:r>
                        <w:rPr>
                          <w:rFonts w:hint="eastAsia"/>
                          <w:b/>
                          <w:bCs/>
                          <w:u w:val="double"/>
                        </w:rPr>
                        <w:t>，</w:t>
                      </w:r>
                      <w:r w:rsidRPr="002C748C">
                        <w:rPr>
                          <w:rFonts w:hint="eastAsia"/>
                          <w:b/>
                          <w:bCs/>
                          <w:u w:val="double"/>
                        </w:rPr>
                        <w:t>「いじめ」</w:t>
                      </w:r>
                      <w:r>
                        <w:rPr>
                          <w:rFonts w:hint="eastAsia"/>
                          <w:b/>
                          <w:bCs/>
                          <w:u w:val="double"/>
                        </w:rPr>
                        <w:t>を</w:t>
                      </w:r>
                      <w:r w:rsidRPr="002C748C">
                        <w:rPr>
                          <w:rFonts w:hint="eastAsia"/>
                          <w:b/>
                          <w:bCs/>
                          <w:u w:val="double"/>
                        </w:rPr>
                        <w:t>許さない態度を身に付けるためには</w:t>
                      </w:r>
                      <w:r>
                        <w:rPr>
                          <w:rFonts w:hint="eastAsia"/>
                          <w:b/>
                          <w:bCs/>
                          <w:u w:val="double"/>
                        </w:rPr>
                        <w:t>，</w:t>
                      </w:r>
                      <w:r w:rsidRPr="002C748C">
                        <w:rPr>
                          <w:rFonts w:hint="eastAsia"/>
                          <w:b/>
                          <w:bCs/>
                          <w:u w:val="double"/>
                        </w:rPr>
                        <w:t>「いじめはよくない」という知的理解だけでは不十分である。実際に</w:t>
                      </w:r>
                      <w:r>
                        <w:rPr>
                          <w:rFonts w:hint="eastAsia"/>
                          <w:b/>
                          <w:bCs/>
                          <w:u w:val="double"/>
                        </w:rPr>
                        <w:t>，</w:t>
                      </w:r>
                      <w:r w:rsidRPr="002C748C">
                        <w:rPr>
                          <w:rFonts w:hint="eastAsia"/>
                          <w:b/>
                          <w:bCs/>
                          <w:u w:val="double"/>
                        </w:rPr>
                        <w:t>「いじめ」を許さない雰囲気が浸透する学校・学級で生活することを通じて</w:t>
                      </w:r>
                      <w:r>
                        <w:rPr>
                          <w:rFonts w:hint="eastAsia"/>
                          <w:b/>
                          <w:bCs/>
                          <w:u w:val="double"/>
                        </w:rPr>
                        <w:t>，</w:t>
                      </w:r>
                      <w:r w:rsidRPr="002C748C">
                        <w:rPr>
                          <w:rFonts w:hint="eastAsia"/>
                          <w:b/>
                          <w:bCs/>
                          <w:u w:val="double"/>
                        </w:rPr>
                        <w:t>児童生徒ははじめて「いじめ」を許さない人権感覚を身に付けることがで</w:t>
                      </w:r>
                      <w:r w:rsidRPr="00B63DFB">
                        <w:rPr>
                          <w:rFonts w:hint="eastAsia"/>
                          <w:b/>
                          <w:bCs/>
                          <w:u w:val="double"/>
                        </w:rPr>
                        <w:t>き</w:t>
                      </w:r>
                      <w:r w:rsidRPr="002C748C">
                        <w:rPr>
                          <w:rFonts w:hint="eastAsia"/>
                          <w:b/>
                          <w:bCs/>
                          <w:u w:val="double"/>
                        </w:rPr>
                        <w:t>るのである。だからこそ</w:t>
                      </w:r>
                      <w:r>
                        <w:rPr>
                          <w:rFonts w:hint="eastAsia"/>
                          <w:b/>
                          <w:bCs/>
                          <w:u w:val="double"/>
                        </w:rPr>
                        <w:t>，</w:t>
                      </w:r>
                      <w:r w:rsidRPr="002C748C">
                        <w:rPr>
                          <w:rFonts w:hint="eastAsia"/>
                          <w:b/>
                          <w:bCs/>
                          <w:u w:val="double"/>
                        </w:rPr>
                        <w:t>教職員一体となっての組織づくり</w:t>
                      </w:r>
                      <w:r>
                        <w:rPr>
                          <w:rFonts w:hint="eastAsia"/>
                          <w:b/>
                          <w:bCs/>
                          <w:u w:val="double"/>
                        </w:rPr>
                        <w:t>，</w:t>
                      </w:r>
                      <w:r w:rsidRPr="002C748C">
                        <w:rPr>
                          <w:rFonts w:hint="eastAsia"/>
                          <w:b/>
                          <w:bCs/>
                          <w:u w:val="double"/>
                        </w:rPr>
                        <w:t>場の雰囲気づくり</w:t>
                      </w:r>
                      <w:r>
                        <w:rPr>
                          <w:rFonts w:hint="eastAsia"/>
                          <w:b/>
                          <w:bCs/>
                          <w:u w:val="double"/>
                        </w:rPr>
                        <w:t>が</w:t>
                      </w:r>
                      <w:r w:rsidRPr="002C748C">
                        <w:rPr>
                          <w:rFonts w:hint="eastAsia"/>
                          <w:b/>
                          <w:bCs/>
                          <w:u w:val="double"/>
                        </w:rPr>
                        <w:t>重要である。</w:t>
                      </w:r>
                    </w:p>
                    <w:p w:rsidR="00E769DE" w:rsidRDefault="00E769DE" w:rsidP="00E769DE"/>
                  </w:txbxContent>
                </v:textbox>
              </v:shape>
            </w:pict>
          </mc:Fallback>
        </mc:AlternateContent>
      </w:r>
    </w:p>
    <w:p w:rsidR="00E769DE" w:rsidRPr="00C201D2" w:rsidRDefault="00E769DE" w:rsidP="00E769DE">
      <w:pPr>
        <w:rPr>
          <w:sz w:val="16"/>
        </w:rPr>
      </w:pPr>
    </w:p>
    <w:p w:rsidR="00E769DE" w:rsidRPr="00C201D2" w:rsidRDefault="00E769DE" w:rsidP="00E769DE">
      <w:pPr>
        <w:rPr>
          <w:sz w:val="14"/>
        </w:rPr>
      </w:pPr>
    </w:p>
    <w:p w:rsidR="00E769DE" w:rsidRPr="00C201D2" w:rsidRDefault="00E769DE" w:rsidP="00E769DE">
      <w:pPr>
        <w:rPr>
          <w:bCs/>
        </w:rPr>
      </w:pPr>
      <w:r w:rsidRPr="00C201D2">
        <w:rPr>
          <w:rFonts w:hint="eastAsia"/>
        </w:rPr>
        <w:t>〔参考〕②</w:t>
      </w:r>
      <w:r w:rsidRPr="00C201D2">
        <w:rPr>
          <w:rFonts w:hint="eastAsia"/>
          <w:bCs/>
        </w:rPr>
        <w:t>《人権教育の指導方法等の在り方について〔第三次とりまとめ〕</w:t>
      </w:r>
    </w:p>
    <w:p w:rsidR="00E769DE" w:rsidRPr="00C201D2" w:rsidRDefault="00E769DE" w:rsidP="00E769DE">
      <w:pPr>
        <w:rPr>
          <w:bCs/>
        </w:rPr>
      </w:pPr>
      <w:r w:rsidRPr="00C201D2">
        <w:rPr>
          <w:rFonts w:hint="eastAsia"/>
          <w:bCs/>
          <w:noProof/>
        </w:rPr>
        <mc:AlternateContent>
          <mc:Choice Requires="wps">
            <w:drawing>
              <wp:anchor distT="0" distB="0" distL="114300" distR="114300" simplePos="0" relativeHeight="251662336" behindDoc="0" locked="0" layoutInCell="1" allowOverlap="1" wp14:anchorId="70B029EF" wp14:editId="3145AE03">
                <wp:simplePos x="0" y="0"/>
                <wp:positionH relativeFrom="column">
                  <wp:posOffset>114300</wp:posOffset>
                </wp:positionH>
                <wp:positionV relativeFrom="paragraph">
                  <wp:posOffset>44450</wp:posOffset>
                </wp:positionV>
                <wp:extent cx="6286500" cy="1820545"/>
                <wp:effectExtent l="6985" t="9525" r="12065" b="82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820545"/>
                        </a:xfrm>
                        <a:prstGeom prst="rect">
                          <a:avLst/>
                        </a:prstGeom>
                        <a:solidFill>
                          <a:srgbClr val="FFFFFF"/>
                        </a:solidFill>
                        <a:ln w="9525">
                          <a:solidFill>
                            <a:srgbClr val="000000"/>
                          </a:solidFill>
                          <a:miter lim="800000"/>
                          <a:headEnd/>
                          <a:tailEnd/>
                        </a:ln>
                      </wps:spPr>
                      <wps:txbx>
                        <w:txbxContent>
                          <w:p w:rsidR="00E769DE" w:rsidRPr="00DD24AF" w:rsidRDefault="00E769DE" w:rsidP="00E769DE">
                            <w:pPr>
                              <w:spacing w:line="0" w:lineRule="atLeast"/>
                              <w:rPr>
                                <w:b/>
                                <w:bCs/>
                                <w:sz w:val="21"/>
                                <w:szCs w:val="21"/>
                              </w:rPr>
                            </w:pPr>
                            <w:r w:rsidRPr="00DD24AF">
                              <w:rPr>
                                <w:rFonts w:hint="eastAsia"/>
                                <w:b/>
                                <w:bCs/>
                                <w:sz w:val="21"/>
                                <w:szCs w:val="21"/>
                              </w:rPr>
                              <w:t>☆隠れたカリキュラム（hidden curriculum）</w:t>
                            </w:r>
                          </w:p>
                          <w:p w:rsidR="00E769DE" w:rsidRPr="00DD24AF" w:rsidRDefault="00E769DE" w:rsidP="00E769DE">
                            <w:pPr>
                              <w:spacing w:line="0" w:lineRule="atLeast"/>
                              <w:rPr>
                                <w:sz w:val="21"/>
                                <w:szCs w:val="21"/>
                              </w:rPr>
                            </w:pPr>
                            <w:r w:rsidRPr="00DD24AF">
                              <w:rPr>
                                <w:rFonts w:hint="eastAsia"/>
                                <w:sz w:val="21"/>
                                <w:szCs w:val="21"/>
                              </w:rPr>
                              <w:t xml:space="preserve">　児童生徒の人権感覚の育成には，体系的に整備された正規の教育課程と並び，いわゆる「隠れたカリキュラム」が重要であるとの指摘がある。「隠れたカリキュラム」とは，教育する側が意図する，しないに関わらず，学校生活を営む中で，児童生徒自らが学びとっていく全ての事柄を指すものであり，学校・学級の「隠れたカリキュラム」を構成するのは，それらの場の在り方であり，雰囲気といったものである。　</w:t>
                            </w:r>
                          </w:p>
                          <w:p w:rsidR="00E769DE" w:rsidRPr="00DD24AF" w:rsidRDefault="00E769DE" w:rsidP="00E769DE">
                            <w:pPr>
                              <w:spacing w:line="0" w:lineRule="atLeast"/>
                              <w:ind w:firstLineChars="100" w:firstLine="211"/>
                              <w:rPr>
                                <w:b/>
                                <w:bCs/>
                                <w:sz w:val="21"/>
                                <w:szCs w:val="21"/>
                                <w:u w:val="double"/>
                              </w:rPr>
                            </w:pPr>
                            <w:r w:rsidRPr="00DD24AF">
                              <w:rPr>
                                <w:rFonts w:hint="eastAsia"/>
                                <w:b/>
                                <w:bCs/>
                                <w:sz w:val="21"/>
                                <w:szCs w:val="21"/>
                                <w:u w:val="double"/>
                              </w:rPr>
                              <w:t>例えば，「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p>
                          <w:p w:rsidR="00E769DE" w:rsidRPr="00DD24AF" w:rsidRDefault="00E769DE" w:rsidP="00E769DE">
                            <w:pP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0" type="#_x0000_t202" style="position:absolute;left:0;text-align:left;margin-left:9pt;margin-top:3.5pt;width:495pt;height:14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">
                <v:textbox inset="5.85pt,.7pt,5.85pt,.7pt">
                  <w:txbxContent>
                    <w:p w:rsidR="00E769DE" w:rsidRPr="00DD24AF" w:rsidRDefault="00E769DE" w:rsidP="00E769DE">
                      <w:pPr>
                        <w:spacing w:line="0" w:lineRule="atLeast"/>
                        <w:rPr>
                          <w:rFonts w:hint="eastAsia"/>
                          <w:b/>
                          <w:bCs/>
                          <w:sz w:val="21"/>
                          <w:szCs w:val="21"/>
                        </w:rPr>
                      </w:pPr>
                      <w:r w:rsidRPr="00DD24AF">
                        <w:rPr>
                          <w:rFonts w:hint="eastAsia"/>
                          <w:b/>
                          <w:bCs/>
                          <w:sz w:val="21"/>
                          <w:szCs w:val="21"/>
                        </w:rPr>
                        <w:t>☆隠れたカリキュラム（hidden curriculum）</w:t>
                      </w:r>
                    </w:p>
                    <w:p w:rsidR="00E769DE" w:rsidRPr="00DD24AF" w:rsidRDefault="00E769DE" w:rsidP="00E769DE">
                      <w:pPr>
                        <w:spacing w:line="0" w:lineRule="atLeast"/>
                        <w:rPr>
                          <w:rFonts w:hint="eastAsia"/>
                          <w:sz w:val="21"/>
                          <w:szCs w:val="21"/>
                        </w:rPr>
                      </w:pPr>
                      <w:r w:rsidRPr="00DD24AF">
                        <w:rPr>
                          <w:rFonts w:hint="eastAsia"/>
                          <w:sz w:val="21"/>
                          <w:szCs w:val="21"/>
                        </w:rPr>
                        <w:t xml:space="preserve">　</w:t>
                      </w:r>
                      <w:r w:rsidRPr="00DD24AF">
                        <w:rPr>
                          <w:rFonts w:hint="eastAsia"/>
                          <w:sz w:val="21"/>
                          <w:szCs w:val="21"/>
                        </w:rPr>
                        <w:t xml:space="preserve">児童生徒の人権感覚の育成には，体系的に整備された正規の教育課程と並び，いわゆる「隠れたカリキュラム」が重要であるとの指摘がある。「隠れたカリキュラム」とは，教育する側が意図する，しないに関わらず，学校生活を営む中で，児童生徒自らが学びとっていく全ての事柄を指すものであり，学校・学級の「隠れたカリキュラム」を構成するのは，それらの場の在り方であり，雰囲気といったものである。　</w:t>
                      </w:r>
                    </w:p>
                    <w:p w:rsidR="00E769DE" w:rsidRPr="00DD24AF" w:rsidRDefault="00E769DE" w:rsidP="00E769DE">
                      <w:pPr>
                        <w:spacing w:line="0" w:lineRule="atLeast"/>
                        <w:ind w:firstLineChars="100" w:firstLine="211"/>
                        <w:rPr>
                          <w:rFonts w:hint="eastAsia"/>
                          <w:b/>
                          <w:bCs/>
                          <w:sz w:val="21"/>
                          <w:szCs w:val="21"/>
                          <w:u w:val="double"/>
                        </w:rPr>
                      </w:pPr>
                      <w:r w:rsidRPr="00DD24AF">
                        <w:rPr>
                          <w:rFonts w:hint="eastAsia"/>
                          <w:b/>
                          <w:bCs/>
                          <w:sz w:val="21"/>
                          <w:szCs w:val="21"/>
                          <w:u w:val="double"/>
                        </w:rPr>
                        <w:t>例えば，「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p>
                    <w:p w:rsidR="00E769DE" w:rsidRPr="00DD24AF" w:rsidRDefault="00E769DE" w:rsidP="00E769DE">
                      <w:pPr>
                        <w:rPr>
                          <w:sz w:val="21"/>
                          <w:szCs w:val="21"/>
                        </w:rPr>
                      </w:pPr>
                    </w:p>
                  </w:txbxContent>
                </v:textbox>
              </v:shape>
            </w:pict>
          </mc:Fallback>
        </mc:AlternateContent>
      </w:r>
    </w:p>
    <w:p w:rsidR="00C3020B" w:rsidRPr="00C201D2" w:rsidRDefault="00C3020B"/>
    <w:sectPr w:rsidR="00C3020B" w:rsidRPr="00C201D2" w:rsidSect="00F80ECC">
      <w:pgSz w:w="11906" w:h="16838" w:code="9"/>
      <w:pgMar w:top="1134" w:right="851" w:bottom="1134" w:left="85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JustWabunMarkG">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9DE"/>
    <w:rsid w:val="00317961"/>
    <w:rsid w:val="004369A1"/>
    <w:rsid w:val="004956D0"/>
    <w:rsid w:val="009A6353"/>
    <w:rsid w:val="00C201D2"/>
    <w:rsid w:val="00C3020B"/>
    <w:rsid w:val="00DC33A2"/>
    <w:rsid w:val="00E769DE"/>
    <w:rsid w:val="00EC2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9DE"/>
    <w:pPr>
      <w:widowControl w:val="0"/>
      <w:jc w:val="both"/>
    </w:pPr>
    <w:rPr>
      <w:rFonts w:ascii="HG丸ｺﾞｼｯｸM-PRO"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9DE"/>
    <w:pPr>
      <w:widowControl w:val="0"/>
      <w:jc w:val="both"/>
    </w:pPr>
    <w:rPr>
      <w:rFonts w:ascii="HG丸ｺﾞｼｯｸM-PRO"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Hitomi Taniguchi</dc:creator>
  <cp:lastModifiedBy>京都市教育委員会</cp:lastModifiedBy>
  <cp:revision>2</cp:revision>
  <cp:lastPrinted>2018-04-02T11:52:00Z</cp:lastPrinted>
  <dcterms:created xsi:type="dcterms:W3CDTF">2018-04-24T05:21:00Z</dcterms:created>
  <dcterms:modified xsi:type="dcterms:W3CDTF">2018-04-24T05:21:00Z</dcterms:modified>
</cp:coreProperties>
</file>