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E67" w:rsidRPr="00504A3A" w:rsidRDefault="006F2E67" w:rsidP="009A3B1C">
      <w:pPr>
        <w:jc w:val="right"/>
        <w:rPr>
          <w:rFonts w:ascii="ＭＳ 明朝" w:hAnsi="ＭＳ 明朝"/>
          <w:sz w:val="24"/>
          <w:szCs w:val="24"/>
        </w:rPr>
      </w:pPr>
      <w:r w:rsidRPr="00504A3A">
        <w:rPr>
          <w:rFonts w:ascii="ＭＳ 明朝" w:hAnsi="ＭＳ 明朝" w:hint="eastAsia"/>
          <w:sz w:val="24"/>
          <w:szCs w:val="24"/>
        </w:rPr>
        <w:t xml:space="preserve">令和２年　</w:t>
      </w:r>
      <w:r w:rsidR="003A6673">
        <w:rPr>
          <w:rFonts w:ascii="ＭＳ 明朝" w:hAnsi="ＭＳ 明朝" w:hint="eastAsia"/>
          <w:sz w:val="24"/>
          <w:szCs w:val="24"/>
        </w:rPr>
        <w:t>４月２８</w:t>
      </w:r>
      <w:r w:rsidRPr="00504A3A">
        <w:rPr>
          <w:rFonts w:ascii="ＭＳ 明朝" w:hAnsi="ＭＳ 明朝" w:hint="eastAsia"/>
          <w:sz w:val="24"/>
          <w:szCs w:val="24"/>
        </w:rPr>
        <w:t>日</w:t>
      </w:r>
    </w:p>
    <w:p w:rsidR="006F2E67" w:rsidRPr="00504A3A" w:rsidRDefault="006F2E67" w:rsidP="009A3B1C">
      <w:pPr>
        <w:ind w:firstLineChars="100" w:firstLine="240"/>
        <w:rPr>
          <w:rFonts w:ascii="ＭＳ 明朝" w:hAnsi="ＭＳ 明朝"/>
          <w:sz w:val="24"/>
          <w:szCs w:val="24"/>
        </w:rPr>
      </w:pPr>
      <w:r w:rsidRPr="00504A3A">
        <w:rPr>
          <w:rFonts w:ascii="ＭＳ 明朝" w:hAnsi="ＭＳ 明朝" w:hint="eastAsia"/>
          <w:sz w:val="24"/>
          <w:szCs w:val="24"/>
        </w:rPr>
        <w:t>保護者の皆様</w:t>
      </w:r>
    </w:p>
    <w:p w:rsidR="006F2E67" w:rsidRPr="00504A3A" w:rsidRDefault="00EC502C" w:rsidP="009A3B1C">
      <w:pPr>
        <w:jc w:val="right"/>
        <w:rPr>
          <w:rFonts w:ascii="ＭＳ 明朝" w:hAnsi="ＭＳ 明朝"/>
          <w:sz w:val="24"/>
          <w:szCs w:val="24"/>
        </w:rPr>
      </w:pPr>
      <w:r>
        <w:rPr>
          <w:rFonts w:ascii="ＭＳ 明朝" w:hAnsi="ＭＳ 明朝" w:hint="eastAsia"/>
          <w:sz w:val="24"/>
          <w:szCs w:val="24"/>
        </w:rPr>
        <w:t>京都市立桃山南小</w:t>
      </w:r>
      <w:r w:rsidR="006F2E67" w:rsidRPr="00504A3A">
        <w:rPr>
          <w:rFonts w:ascii="ＭＳ 明朝" w:hAnsi="ＭＳ 明朝" w:hint="eastAsia"/>
          <w:sz w:val="24"/>
          <w:szCs w:val="24"/>
        </w:rPr>
        <w:t>学校</w:t>
      </w:r>
    </w:p>
    <w:p w:rsidR="006F2E67" w:rsidRPr="00504A3A" w:rsidRDefault="00EC502C" w:rsidP="00EC502C">
      <w:pPr>
        <w:wordWrap w:val="0"/>
        <w:jc w:val="right"/>
        <w:rPr>
          <w:rFonts w:ascii="ＭＳ 明朝" w:hAnsi="ＭＳ 明朝"/>
          <w:sz w:val="24"/>
          <w:szCs w:val="24"/>
        </w:rPr>
      </w:pPr>
      <w:r>
        <w:rPr>
          <w:rFonts w:ascii="ＭＳ 明朝" w:hAnsi="ＭＳ 明朝" w:hint="eastAsia"/>
          <w:sz w:val="24"/>
          <w:szCs w:val="24"/>
        </w:rPr>
        <w:t>校長　　芝原　理</w:t>
      </w:r>
    </w:p>
    <w:p w:rsidR="00C16141" w:rsidRPr="00E25D95" w:rsidRDefault="00C16141" w:rsidP="009A3B1C">
      <w:pPr>
        <w:rPr>
          <w:rFonts w:ascii="ＭＳ 明朝" w:hAnsi="ＭＳ 明朝"/>
          <w:sz w:val="24"/>
          <w:szCs w:val="24"/>
        </w:rPr>
      </w:pPr>
    </w:p>
    <w:p w:rsidR="00573458" w:rsidRPr="00E25D95" w:rsidRDefault="00573458" w:rsidP="00E25D95">
      <w:pPr>
        <w:jc w:val="center"/>
        <w:rPr>
          <w:rFonts w:ascii="ＭＳ 明朝" w:hAnsi="ＭＳ 明朝"/>
          <w:b/>
          <w:sz w:val="24"/>
          <w:szCs w:val="24"/>
        </w:rPr>
      </w:pPr>
      <w:r w:rsidRPr="00504A3A">
        <w:rPr>
          <w:rFonts w:ascii="ＭＳ 明朝" w:hAnsi="ＭＳ 明朝" w:hint="eastAsia"/>
          <w:b/>
          <w:sz w:val="24"/>
          <w:szCs w:val="24"/>
        </w:rPr>
        <w:t>新型コロナウイルス感染拡大防止に伴う臨時休業期間の延長について</w:t>
      </w:r>
    </w:p>
    <w:p w:rsidR="00E25D95" w:rsidRDefault="00E25D95" w:rsidP="00EA1F91">
      <w:pPr>
        <w:spacing w:line="276" w:lineRule="auto"/>
        <w:ind w:firstLineChars="100" w:firstLine="240"/>
        <w:jc w:val="left"/>
        <w:rPr>
          <w:sz w:val="24"/>
          <w:szCs w:val="24"/>
        </w:rPr>
      </w:pPr>
    </w:p>
    <w:p w:rsidR="00EA1F91" w:rsidRPr="00504A3A" w:rsidRDefault="00AE5982" w:rsidP="00EA1F91">
      <w:pPr>
        <w:spacing w:line="276" w:lineRule="auto"/>
        <w:ind w:firstLineChars="100" w:firstLine="240"/>
        <w:jc w:val="left"/>
        <w:rPr>
          <w:sz w:val="24"/>
          <w:szCs w:val="24"/>
        </w:rPr>
      </w:pPr>
      <w:r>
        <w:rPr>
          <w:rFonts w:hint="eastAsia"/>
          <w:sz w:val="24"/>
          <w:szCs w:val="24"/>
        </w:rPr>
        <w:t>平素より，本校</w:t>
      </w:r>
      <w:r w:rsidR="00EA1F91" w:rsidRPr="00504A3A">
        <w:rPr>
          <w:rFonts w:hint="eastAsia"/>
          <w:sz w:val="24"/>
          <w:szCs w:val="24"/>
        </w:rPr>
        <w:t>の教育活動に</w:t>
      </w:r>
      <w:r w:rsidR="00C21B35">
        <w:rPr>
          <w:rFonts w:hint="eastAsia"/>
          <w:sz w:val="24"/>
          <w:szCs w:val="24"/>
        </w:rPr>
        <w:t>ご</w:t>
      </w:r>
      <w:r w:rsidR="00EA1F91" w:rsidRPr="00504A3A">
        <w:rPr>
          <w:rFonts w:hint="eastAsia"/>
          <w:sz w:val="24"/>
          <w:szCs w:val="24"/>
        </w:rPr>
        <w:t>理解と</w:t>
      </w:r>
      <w:r w:rsidR="00C21B35">
        <w:rPr>
          <w:rFonts w:hint="eastAsia"/>
          <w:sz w:val="24"/>
          <w:szCs w:val="24"/>
        </w:rPr>
        <w:t>ご</w:t>
      </w:r>
      <w:r w:rsidR="00EA1F91" w:rsidRPr="00504A3A">
        <w:rPr>
          <w:rFonts w:hint="eastAsia"/>
          <w:sz w:val="24"/>
          <w:szCs w:val="24"/>
        </w:rPr>
        <w:t>協力をいただき，またこの間，新型コロナウイルス感染予防・感染拡大防止についても，</w:t>
      </w:r>
      <w:r w:rsidR="00C21B35">
        <w:rPr>
          <w:rFonts w:hint="eastAsia"/>
          <w:sz w:val="24"/>
          <w:szCs w:val="24"/>
        </w:rPr>
        <w:t>ご</w:t>
      </w:r>
      <w:r w:rsidR="00EA1F91" w:rsidRPr="00504A3A">
        <w:rPr>
          <w:rFonts w:hint="eastAsia"/>
          <w:sz w:val="24"/>
          <w:szCs w:val="24"/>
        </w:rPr>
        <w:t>理解・</w:t>
      </w:r>
      <w:r w:rsidR="00C21B35">
        <w:rPr>
          <w:rFonts w:hint="eastAsia"/>
          <w:sz w:val="24"/>
          <w:szCs w:val="24"/>
        </w:rPr>
        <w:t>ご</w:t>
      </w:r>
      <w:r w:rsidR="00EA1F91" w:rsidRPr="00504A3A">
        <w:rPr>
          <w:rFonts w:hint="eastAsia"/>
          <w:sz w:val="24"/>
          <w:szCs w:val="24"/>
        </w:rPr>
        <w:t>協力をいただき，誠にありがとうございます。</w:t>
      </w:r>
    </w:p>
    <w:p w:rsidR="00C21B35" w:rsidRPr="003C2012" w:rsidRDefault="00C21B35" w:rsidP="00C21B35">
      <w:pPr>
        <w:ind w:firstLineChars="100" w:firstLine="240"/>
        <w:rPr>
          <w:sz w:val="24"/>
          <w:szCs w:val="24"/>
        </w:rPr>
      </w:pPr>
      <w:r w:rsidRPr="00504A3A">
        <w:rPr>
          <w:rFonts w:hint="eastAsia"/>
          <w:sz w:val="24"/>
          <w:szCs w:val="24"/>
        </w:rPr>
        <w:t>さて，</w:t>
      </w:r>
      <w:r>
        <w:rPr>
          <w:rFonts w:hint="eastAsia"/>
          <w:sz w:val="24"/>
          <w:szCs w:val="24"/>
        </w:rPr>
        <w:t>現在，政府に</w:t>
      </w:r>
      <w:r>
        <w:rPr>
          <w:rFonts w:ascii="ＭＳ 明朝" w:hAnsi="ＭＳ 明朝" w:hint="eastAsia"/>
          <w:sz w:val="24"/>
          <w:szCs w:val="24"/>
        </w:rPr>
        <w:t>よる</w:t>
      </w:r>
      <w:r w:rsidRPr="00BF1183">
        <w:rPr>
          <w:rFonts w:ascii="ＭＳ 明朝" w:hAnsi="ＭＳ 明朝" w:hint="eastAsia"/>
          <w:sz w:val="24"/>
          <w:szCs w:val="24"/>
        </w:rPr>
        <w:t>緊急事態宣言の対象地域が全国に拡大され，京都府は「特定警戒都道府県」に指定されてい</w:t>
      </w:r>
      <w:r>
        <w:rPr>
          <w:rFonts w:ascii="ＭＳ 明朝" w:hAnsi="ＭＳ 明朝" w:hint="eastAsia"/>
          <w:sz w:val="24"/>
          <w:szCs w:val="24"/>
        </w:rPr>
        <w:t>る状況にあります。これらの措置は，</w:t>
      </w:r>
      <w:r w:rsidRPr="00BF1183">
        <w:rPr>
          <w:rFonts w:ascii="ＭＳ 明朝" w:hAnsi="ＭＳ 明朝" w:hint="eastAsia"/>
          <w:sz w:val="24"/>
          <w:szCs w:val="24"/>
        </w:rPr>
        <w:t>現時点において</w:t>
      </w:r>
      <w:r>
        <w:rPr>
          <w:rFonts w:ascii="ＭＳ 明朝" w:hAnsi="ＭＳ 明朝" w:hint="eastAsia"/>
          <w:sz w:val="24"/>
          <w:szCs w:val="24"/>
        </w:rPr>
        <w:t>は５月６日までが期限となっており，４月２８日時点では，国において指定の延長，または解除等が示されておりませんが，本市の感染状況が引き続き警戒を緩めることができない状態にあることや，５月７日以降の対応について，児童生徒や保護者等の皆様への周知期間を確保し，各ご家庭及び学校・園における準備を円滑に進めていく必要があるため，教育委員会において，当面，</w:t>
      </w:r>
      <w:r w:rsidRPr="00E25D95">
        <w:rPr>
          <w:rFonts w:ascii="ＭＳ 明朝" w:hAnsi="ＭＳ 明朝" w:hint="eastAsia"/>
          <w:b/>
          <w:sz w:val="24"/>
          <w:szCs w:val="24"/>
          <w:u w:val="single"/>
        </w:rPr>
        <w:t>５月１７日（日）</w:t>
      </w:r>
      <w:r>
        <w:rPr>
          <w:rFonts w:ascii="ＭＳ 明朝" w:hAnsi="ＭＳ 明朝" w:hint="eastAsia"/>
          <w:sz w:val="24"/>
          <w:szCs w:val="24"/>
        </w:rPr>
        <w:t>まで</w:t>
      </w:r>
      <w:r w:rsidRPr="00BF1183">
        <w:rPr>
          <w:rFonts w:ascii="ＭＳ 明朝" w:hAnsi="ＭＳ 明朝" w:hint="eastAsia"/>
          <w:sz w:val="24"/>
          <w:szCs w:val="24"/>
        </w:rPr>
        <w:t>臨時休業期間を延長</w:t>
      </w:r>
      <w:r>
        <w:rPr>
          <w:rFonts w:ascii="ＭＳ 明朝" w:hAnsi="ＭＳ 明朝" w:hint="eastAsia"/>
          <w:sz w:val="24"/>
          <w:szCs w:val="24"/>
        </w:rPr>
        <w:t>し，更に，その後の対応については，</w:t>
      </w:r>
      <w:r w:rsidRPr="00202A05">
        <w:rPr>
          <w:rFonts w:ascii="ＭＳ 明朝" w:hAnsi="ＭＳ 明朝" w:hint="eastAsia"/>
          <w:sz w:val="24"/>
          <w:szCs w:val="24"/>
        </w:rPr>
        <w:t>政府による緊急事態宣言及び京都府による緊急事態措置の継続状況を踏まえ，改めて</w:t>
      </w:r>
      <w:r>
        <w:rPr>
          <w:rFonts w:ascii="ＭＳ 明朝" w:hAnsi="ＭＳ 明朝" w:hint="eastAsia"/>
          <w:sz w:val="24"/>
          <w:szCs w:val="24"/>
        </w:rPr>
        <w:t>決定する</w:t>
      </w:r>
      <w:r w:rsidRPr="00BF1183">
        <w:rPr>
          <w:rFonts w:ascii="ＭＳ 明朝" w:hAnsi="ＭＳ 明朝" w:hint="eastAsia"/>
          <w:sz w:val="24"/>
          <w:szCs w:val="24"/>
        </w:rPr>
        <w:t>こと</w:t>
      </w:r>
      <w:r>
        <w:rPr>
          <w:rFonts w:ascii="ＭＳ 明朝" w:hAnsi="ＭＳ 明朝" w:hint="eastAsia"/>
          <w:sz w:val="24"/>
          <w:szCs w:val="24"/>
        </w:rPr>
        <w:t>が示されました</w:t>
      </w:r>
      <w:r w:rsidRPr="00BF1183">
        <w:rPr>
          <w:rFonts w:ascii="ＭＳ 明朝" w:hAnsi="ＭＳ 明朝" w:hint="eastAsia"/>
          <w:sz w:val="24"/>
          <w:szCs w:val="24"/>
        </w:rPr>
        <w:t>。</w:t>
      </w:r>
    </w:p>
    <w:p w:rsidR="001C77E2" w:rsidRPr="00504A3A" w:rsidRDefault="001C77E2" w:rsidP="001C77E2">
      <w:pPr>
        <w:ind w:firstLineChars="100" w:firstLine="240"/>
        <w:rPr>
          <w:sz w:val="24"/>
          <w:szCs w:val="24"/>
        </w:rPr>
      </w:pPr>
      <w:r>
        <w:rPr>
          <w:rFonts w:hint="eastAsia"/>
          <w:sz w:val="24"/>
          <w:szCs w:val="24"/>
        </w:rPr>
        <w:t>そこで本校</w:t>
      </w:r>
      <w:r w:rsidRPr="00504A3A">
        <w:rPr>
          <w:rFonts w:hint="eastAsia"/>
          <w:sz w:val="24"/>
          <w:szCs w:val="24"/>
        </w:rPr>
        <w:t>においても，下記のとおり臨時休業</w:t>
      </w:r>
      <w:r>
        <w:rPr>
          <w:rFonts w:hint="eastAsia"/>
          <w:sz w:val="24"/>
          <w:szCs w:val="24"/>
        </w:rPr>
        <w:t>を延長</w:t>
      </w:r>
      <w:r w:rsidRPr="00504A3A">
        <w:rPr>
          <w:rFonts w:hint="eastAsia"/>
          <w:sz w:val="24"/>
          <w:szCs w:val="24"/>
        </w:rPr>
        <w:t>しますので，</w:t>
      </w:r>
      <w:r w:rsidR="00C21B35">
        <w:rPr>
          <w:rFonts w:hint="eastAsia"/>
          <w:sz w:val="24"/>
          <w:szCs w:val="24"/>
        </w:rPr>
        <w:t>ご</w:t>
      </w:r>
      <w:r w:rsidRPr="00504A3A">
        <w:rPr>
          <w:rFonts w:hint="eastAsia"/>
          <w:sz w:val="24"/>
          <w:szCs w:val="24"/>
        </w:rPr>
        <w:t>連絡申し上げます。</w:t>
      </w:r>
    </w:p>
    <w:p w:rsidR="00163EF1" w:rsidRPr="00504A3A" w:rsidRDefault="00163EF1" w:rsidP="006337D8">
      <w:pPr>
        <w:rPr>
          <w:rFonts w:ascii="ＭＳ 明朝" w:hAnsi="ＭＳ 明朝"/>
          <w:sz w:val="24"/>
          <w:szCs w:val="24"/>
        </w:rPr>
      </w:pPr>
    </w:p>
    <w:p w:rsidR="00C16141" w:rsidRPr="00504A3A" w:rsidRDefault="00C16141" w:rsidP="00E25D95">
      <w:pPr>
        <w:pStyle w:val="ab"/>
        <w:rPr>
          <w:rFonts w:ascii="ＭＳ 明朝" w:hAnsi="ＭＳ 明朝"/>
          <w:sz w:val="24"/>
          <w:szCs w:val="24"/>
        </w:rPr>
      </w:pPr>
      <w:r w:rsidRPr="00504A3A">
        <w:rPr>
          <w:rFonts w:ascii="ＭＳ 明朝" w:hAnsi="ＭＳ 明朝" w:hint="eastAsia"/>
          <w:sz w:val="24"/>
          <w:szCs w:val="24"/>
        </w:rPr>
        <w:t>記</w:t>
      </w:r>
    </w:p>
    <w:p w:rsidR="001C77E2" w:rsidRPr="00A94EC8" w:rsidRDefault="001C77E2" w:rsidP="001C77E2">
      <w:pPr>
        <w:rPr>
          <w:rFonts w:ascii="ＭＳ ゴシック" w:eastAsia="ＭＳ ゴシック" w:hAnsi="ＭＳ ゴシック"/>
          <w:b/>
          <w:sz w:val="24"/>
          <w:szCs w:val="24"/>
        </w:rPr>
      </w:pPr>
      <w:r w:rsidRPr="00A94EC8">
        <w:rPr>
          <w:rFonts w:ascii="ＭＳ ゴシック" w:eastAsia="ＭＳ ゴシック" w:hAnsi="ＭＳ ゴシック" w:hint="eastAsia"/>
          <w:b/>
          <w:sz w:val="24"/>
          <w:szCs w:val="24"/>
        </w:rPr>
        <w:t>１　臨時休業期間</w:t>
      </w:r>
      <w:r>
        <w:rPr>
          <w:rFonts w:ascii="ＭＳ ゴシック" w:eastAsia="ＭＳ ゴシック" w:hAnsi="ＭＳ ゴシック" w:hint="eastAsia"/>
          <w:b/>
          <w:sz w:val="24"/>
          <w:szCs w:val="24"/>
        </w:rPr>
        <w:t>の延長</w:t>
      </w:r>
      <w:r w:rsidRPr="00A94EC8">
        <w:rPr>
          <w:rFonts w:ascii="ＭＳ ゴシック" w:eastAsia="ＭＳ ゴシック" w:hAnsi="ＭＳ ゴシック" w:hint="eastAsia"/>
          <w:b/>
          <w:sz w:val="24"/>
          <w:szCs w:val="24"/>
        </w:rPr>
        <w:t>について</w:t>
      </w:r>
    </w:p>
    <w:p w:rsidR="001C77E2" w:rsidRPr="00297813" w:rsidRDefault="001C77E2" w:rsidP="001C77E2">
      <w:pPr>
        <w:rPr>
          <w:rFonts w:ascii="ＭＳ 明朝" w:hAnsi="ＭＳ 明朝"/>
          <w:sz w:val="24"/>
          <w:szCs w:val="24"/>
        </w:rPr>
      </w:pPr>
      <w:r w:rsidRPr="00297813">
        <w:rPr>
          <w:rFonts w:ascii="ＭＳ 明朝" w:hAnsi="ＭＳ 明朝" w:hint="eastAsia"/>
          <w:sz w:val="24"/>
          <w:szCs w:val="24"/>
        </w:rPr>
        <w:t>（１）延長期間</w:t>
      </w:r>
    </w:p>
    <w:p w:rsidR="00B1103F" w:rsidRDefault="00B1103F" w:rsidP="00B1103F">
      <w:pPr>
        <w:ind w:leftChars="300" w:left="630" w:firstLineChars="100" w:firstLine="240"/>
        <w:rPr>
          <w:rFonts w:ascii="ＭＳ 明朝" w:hAnsi="ＭＳ 明朝"/>
          <w:sz w:val="24"/>
          <w:szCs w:val="24"/>
        </w:rPr>
      </w:pPr>
      <w:r w:rsidRPr="00202A05">
        <w:rPr>
          <w:rFonts w:ascii="ＭＳ 明朝" w:hAnsi="ＭＳ 明朝" w:hint="eastAsia"/>
          <w:sz w:val="24"/>
          <w:szCs w:val="24"/>
        </w:rPr>
        <w:t>臨時休業を，</w:t>
      </w:r>
      <w:r>
        <w:rPr>
          <w:rFonts w:ascii="ＭＳ ゴシック" w:eastAsia="ＭＳ ゴシック" w:hAnsi="ＭＳ ゴシック" w:hint="eastAsia"/>
          <w:b/>
          <w:sz w:val="24"/>
          <w:szCs w:val="24"/>
          <w:u w:val="single"/>
        </w:rPr>
        <w:t>５月１７</w:t>
      </w:r>
      <w:r w:rsidRPr="00202A05">
        <w:rPr>
          <w:rFonts w:ascii="ＭＳ ゴシック" w:eastAsia="ＭＳ ゴシック" w:hAnsi="ＭＳ ゴシック" w:hint="eastAsia"/>
          <w:b/>
          <w:sz w:val="24"/>
          <w:szCs w:val="24"/>
          <w:u w:val="single"/>
        </w:rPr>
        <w:t>日（</w:t>
      </w:r>
      <w:r>
        <w:rPr>
          <w:rFonts w:ascii="ＭＳ ゴシック" w:eastAsia="ＭＳ ゴシック" w:hAnsi="ＭＳ ゴシック" w:hint="eastAsia"/>
          <w:b/>
          <w:sz w:val="24"/>
          <w:szCs w:val="24"/>
          <w:u w:val="single"/>
        </w:rPr>
        <w:t>日</w:t>
      </w:r>
      <w:r w:rsidRPr="00202A05">
        <w:rPr>
          <w:rFonts w:ascii="ＭＳ ゴシック" w:eastAsia="ＭＳ ゴシック" w:hAnsi="ＭＳ ゴシック" w:hint="eastAsia"/>
          <w:b/>
          <w:sz w:val="24"/>
          <w:szCs w:val="24"/>
          <w:u w:val="single"/>
        </w:rPr>
        <w:t>）まで延長</w:t>
      </w:r>
      <w:r w:rsidRPr="00202A05">
        <w:rPr>
          <w:rFonts w:ascii="ＭＳ 明朝" w:hAnsi="ＭＳ 明朝" w:hint="eastAsia"/>
          <w:sz w:val="24"/>
          <w:szCs w:val="24"/>
        </w:rPr>
        <w:t>し</w:t>
      </w:r>
      <w:r>
        <w:rPr>
          <w:rFonts w:ascii="ＭＳ 明朝" w:hAnsi="ＭＳ 明朝" w:hint="eastAsia"/>
          <w:sz w:val="24"/>
          <w:szCs w:val="24"/>
        </w:rPr>
        <w:t>，</w:t>
      </w:r>
      <w:r w:rsidRPr="00202A05">
        <w:rPr>
          <w:rFonts w:ascii="ＭＳ 明朝" w:hAnsi="ＭＳ 明朝" w:hint="eastAsia"/>
          <w:sz w:val="24"/>
          <w:szCs w:val="24"/>
        </w:rPr>
        <w:t>以降の取扱いについては，今後，政府による緊急事態宣言及び京都府による緊急事態措置の継続状況を踏まえ，改めて</w:t>
      </w:r>
      <w:r>
        <w:rPr>
          <w:rFonts w:ascii="ＭＳ 明朝" w:hAnsi="ＭＳ 明朝" w:hint="eastAsia"/>
          <w:sz w:val="24"/>
          <w:szCs w:val="24"/>
        </w:rPr>
        <w:t>お知らせします。</w:t>
      </w:r>
    </w:p>
    <w:p w:rsidR="00EA1F91" w:rsidRPr="00B1103F" w:rsidRDefault="00EA1F91" w:rsidP="001C77E2">
      <w:pPr>
        <w:rPr>
          <w:rFonts w:ascii="ＭＳ 明朝" w:hAnsi="ＭＳ 明朝"/>
          <w:sz w:val="24"/>
          <w:szCs w:val="24"/>
        </w:rPr>
      </w:pPr>
    </w:p>
    <w:p w:rsidR="00EA1F91" w:rsidRPr="001C77E2" w:rsidRDefault="001C77E2" w:rsidP="001C77E2">
      <w:pPr>
        <w:rPr>
          <w:rFonts w:ascii="ＭＳ 明朝" w:hAnsi="ＭＳ 明朝"/>
          <w:sz w:val="24"/>
          <w:szCs w:val="24"/>
        </w:rPr>
      </w:pPr>
      <w:r w:rsidRPr="001C77E2">
        <w:rPr>
          <w:rFonts w:ascii="ＭＳ 明朝" w:hAnsi="ＭＳ 明朝" w:hint="eastAsia"/>
          <w:sz w:val="24"/>
          <w:szCs w:val="24"/>
        </w:rPr>
        <w:t>（２）</w:t>
      </w:r>
      <w:r w:rsidR="00EA1F91" w:rsidRPr="001C77E2">
        <w:rPr>
          <w:rFonts w:ascii="ＭＳ 明朝" w:hAnsi="ＭＳ 明朝" w:hint="eastAsia"/>
          <w:sz w:val="24"/>
          <w:szCs w:val="24"/>
        </w:rPr>
        <w:t>特例預かり等の実施について</w:t>
      </w:r>
      <w:r w:rsidR="00EA1F91" w:rsidRPr="001C77E2">
        <w:rPr>
          <w:rFonts w:ascii="ＭＳ 明朝" w:hAnsi="ＭＳ 明朝" w:hint="eastAsia"/>
        </w:rPr>
        <w:t>（小学校・義務教育学校前期課程）</w:t>
      </w:r>
    </w:p>
    <w:p w:rsidR="001C77E2" w:rsidRDefault="007B6531" w:rsidP="001C77E2">
      <w:pPr>
        <w:ind w:leftChars="300" w:left="630" w:firstLineChars="100" w:firstLine="240"/>
        <w:rPr>
          <w:rFonts w:ascii="ＭＳ 明朝" w:hAnsi="ＭＳ 明朝"/>
          <w:sz w:val="24"/>
          <w:szCs w:val="24"/>
        </w:rPr>
      </w:pPr>
      <w:r>
        <w:rPr>
          <w:rFonts w:ascii="ＭＳ 明朝" w:hAnsi="ＭＳ 明朝" w:hint="eastAsia"/>
          <w:sz w:val="24"/>
          <w:szCs w:val="24"/>
        </w:rPr>
        <w:t>京都府が，緊急事態宣言の中でも「特別警戒地域」に指定されている現状を踏まえ，</w:t>
      </w:r>
      <w:r w:rsidR="00EC502C">
        <w:rPr>
          <w:rFonts w:ascii="ＭＳ 明朝" w:hAnsi="ＭＳ 明朝" w:hint="eastAsia"/>
          <w:sz w:val="24"/>
          <w:szCs w:val="24"/>
        </w:rPr>
        <w:t>感染拡大防止の観点から，</w:t>
      </w:r>
      <w:r>
        <w:rPr>
          <w:rFonts w:ascii="ＭＳ 明朝" w:hAnsi="ＭＳ 明朝" w:hint="eastAsia"/>
          <w:sz w:val="24"/>
          <w:szCs w:val="24"/>
        </w:rPr>
        <w:t>より一層，</w:t>
      </w:r>
      <w:r w:rsidRPr="00E25D95">
        <w:rPr>
          <w:rFonts w:ascii="ＭＳ 明朝" w:hAnsi="ＭＳ 明朝" w:hint="eastAsia"/>
          <w:sz w:val="24"/>
          <w:szCs w:val="24"/>
        </w:rPr>
        <w:t>ご家庭でお過ごしいただくことへのご協力をお願いいたします</w:t>
      </w:r>
      <w:r>
        <w:rPr>
          <w:rFonts w:ascii="ＭＳ 明朝" w:hAnsi="ＭＳ 明朝" w:hint="eastAsia"/>
          <w:sz w:val="24"/>
          <w:szCs w:val="24"/>
        </w:rPr>
        <w:t>。そのうえで，</w:t>
      </w:r>
      <w:r w:rsidR="001C77E2" w:rsidRPr="00504A3A">
        <w:rPr>
          <w:rFonts w:ascii="ＭＳ 明朝" w:hAnsi="ＭＳ 明朝" w:hint="eastAsia"/>
          <w:sz w:val="24"/>
          <w:szCs w:val="24"/>
        </w:rPr>
        <w:t>やむを得ず</w:t>
      </w:r>
      <w:r w:rsidR="00C21B35">
        <w:rPr>
          <w:rFonts w:ascii="ＭＳ 明朝" w:hAnsi="ＭＳ 明朝" w:hint="eastAsia"/>
          <w:sz w:val="24"/>
          <w:szCs w:val="24"/>
        </w:rPr>
        <w:t>ご</w:t>
      </w:r>
      <w:r w:rsidR="001C77E2" w:rsidRPr="00504A3A">
        <w:rPr>
          <w:rFonts w:ascii="ＭＳ 明朝" w:hAnsi="ＭＳ 明朝" w:hint="eastAsia"/>
          <w:sz w:val="24"/>
          <w:szCs w:val="24"/>
        </w:rPr>
        <w:t>家庭で過ごすことが難しい子どもたちに限り，引き続き，特例預かりを実施します</w:t>
      </w:r>
      <w:r>
        <w:rPr>
          <w:rFonts w:ascii="ＭＳ 明朝" w:hAnsi="ＭＳ 明朝" w:hint="eastAsia"/>
          <w:sz w:val="24"/>
          <w:szCs w:val="24"/>
        </w:rPr>
        <w:t>。</w:t>
      </w:r>
    </w:p>
    <w:p w:rsidR="00E25D95" w:rsidRDefault="00E25D95" w:rsidP="003A6673">
      <w:pPr>
        <w:ind w:leftChars="300" w:left="630" w:firstLineChars="100" w:firstLine="240"/>
        <w:rPr>
          <w:rFonts w:ascii="ＭＳ 明朝" w:hAnsi="ＭＳ 明朝"/>
          <w:sz w:val="24"/>
          <w:szCs w:val="24"/>
        </w:rPr>
      </w:pPr>
      <w:r>
        <w:rPr>
          <w:rFonts w:ascii="ＭＳ 明朝" w:hAnsi="ＭＳ 明朝" w:hint="eastAsia"/>
          <w:sz w:val="24"/>
          <w:szCs w:val="24"/>
        </w:rPr>
        <w:t>引き続き「預り」を希望されるご家庭は，ＨＰのリンクより「申請</w:t>
      </w:r>
      <w:r w:rsidR="003A6673">
        <w:rPr>
          <w:rFonts w:ascii="ＭＳ 明朝" w:hAnsi="ＭＳ 明朝" w:hint="eastAsia"/>
          <w:sz w:val="24"/>
          <w:szCs w:val="24"/>
        </w:rPr>
        <w:t>書」をダウンロードして頂くか，預りにきているお子さんを通じて学年担当</w:t>
      </w:r>
      <w:r>
        <w:rPr>
          <w:rFonts w:ascii="ＭＳ 明朝" w:hAnsi="ＭＳ 明朝" w:hint="eastAsia"/>
          <w:sz w:val="24"/>
          <w:szCs w:val="24"/>
        </w:rPr>
        <w:t>の先生に申し出てください。</w:t>
      </w:r>
      <w:r w:rsidR="003A6673">
        <w:rPr>
          <w:rFonts w:ascii="ＭＳ 明朝" w:hAnsi="ＭＳ 明朝" w:hint="eastAsia"/>
          <w:sz w:val="24"/>
          <w:szCs w:val="24"/>
        </w:rPr>
        <w:t>保護者の方が</w:t>
      </w:r>
      <w:r>
        <w:rPr>
          <w:rFonts w:ascii="ＭＳ 明朝" w:hAnsi="ＭＳ 明朝" w:hint="eastAsia"/>
          <w:sz w:val="24"/>
          <w:szCs w:val="24"/>
        </w:rPr>
        <w:t>学校に直接取りにきて頂いても構いません。</w:t>
      </w:r>
    </w:p>
    <w:p w:rsidR="00E25D95" w:rsidRDefault="003A6673" w:rsidP="003A6673">
      <w:pPr>
        <w:ind w:left="480" w:hangingChars="200" w:hanging="480"/>
        <w:rPr>
          <w:rFonts w:ascii="ＭＳ 明朝" w:hAnsi="ＭＳ 明朝"/>
          <w:sz w:val="24"/>
          <w:szCs w:val="24"/>
        </w:rPr>
      </w:pPr>
      <w:r>
        <w:rPr>
          <w:rFonts w:ascii="ＭＳ 明朝" w:hAnsi="ＭＳ 明朝" w:hint="eastAsia"/>
          <w:sz w:val="24"/>
          <w:szCs w:val="24"/>
        </w:rPr>
        <w:t xml:space="preserve">　　　なお，「申請書」については，できる限り預り日までにご提出頂きますようお願いいたします。難しい場合は，当日お子さんにもたせて頂いても構いません。</w:t>
      </w:r>
    </w:p>
    <w:p w:rsidR="00FD6C72" w:rsidRPr="00B94591" w:rsidRDefault="00B94591" w:rsidP="004A5A68">
      <w:pPr>
        <w:rPr>
          <w:rFonts w:ascii="ＭＳ 明朝" w:hAnsi="ＭＳ 明朝"/>
          <w:sz w:val="24"/>
          <w:szCs w:val="24"/>
        </w:rPr>
      </w:pPr>
      <w:r>
        <w:rPr>
          <w:rFonts w:ascii="ＭＳ 明朝" w:hAnsi="ＭＳ 明朝" w:hint="eastAsia"/>
          <w:color w:val="FF0000"/>
          <w:sz w:val="24"/>
          <w:szCs w:val="24"/>
        </w:rPr>
        <w:lastRenderedPageBreak/>
        <w:t xml:space="preserve">　</w:t>
      </w:r>
      <w:r w:rsidRPr="00B94591">
        <w:rPr>
          <w:rFonts w:ascii="ＭＳ 明朝" w:hAnsi="ＭＳ 明朝" w:hint="eastAsia"/>
          <w:sz w:val="24"/>
          <w:szCs w:val="24"/>
        </w:rPr>
        <w:t>預りに</w:t>
      </w:r>
      <w:r>
        <w:rPr>
          <w:rFonts w:ascii="ＭＳ 明朝" w:hAnsi="ＭＳ 明朝" w:hint="eastAsia"/>
          <w:sz w:val="24"/>
          <w:szCs w:val="24"/>
        </w:rPr>
        <w:t>こられる際には，感染拡大防止の観点からマスクの着用をお願いします。</w:t>
      </w:r>
    </w:p>
    <w:p w:rsidR="00B94591" w:rsidRDefault="00B94591" w:rsidP="004A5A68">
      <w:pPr>
        <w:rPr>
          <w:rFonts w:ascii="ＭＳ 明朝" w:hAnsi="ＭＳ 明朝" w:hint="eastAsia"/>
          <w:color w:val="FF0000"/>
          <w:sz w:val="24"/>
          <w:szCs w:val="24"/>
        </w:rPr>
      </w:pPr>
    </w:p>
    <w:p w:rsidR="00130E47" w:rsidRPr="00504A3A" w:rsidRDefault="008725E7" w:rsidP="009A3B1C">
      <w:pPr>
        <w:rPr>
          <w:rFonts w:ascii="ＭＳ ゴシック" w:eastAsia="ＭＳ ゴシック" w:hAnsi="ＭＳ ゴシック"/>
          <w:b/>
          <w:sz w:val="24"/>
          <w:szCs w:val="24"/>
        </w:rPr>
      </w:pPr>
      <w:r w:rsidRPr="00504A3A">
        <w:rPr>
          <w:rFonts w:ascii="ＭＳ ゴシック" w:eastAsia="ＭＳ ゴシック" w:hAnsi="ＭＳ ゴシック" w:hint="eastAsia"/>
          <w:b/>
          <w:sz w:val="24"/>
          <w:szCs w:val="24"/>
        </w:rPr>
        <w:t xml:space="preserve">２　</w:t>
      </w:r>
      <w:r w:rsidR="00D15B81" w:rsidRPr="00504A3A">
        <w:rPr>
          <w:rFonts w:ascii="ＭＳ ゴシック" w:eastAsia="ＭＳ ゴシック" w:hAnsi="ＭＳ ゴシック" w:hint="eastAsia"/>
          <w:b/>
          <w:sz w:val="24"/>
          <w:szCs w:val="24"/>
        </w:rPr>
        <w:t>臨時休業</w:t>
      </w:r>
      <w:r w:rsidR="00130E47" w:rsidRPr="00504A3A">
        <w:rPr>
          <w:rFonts w:ascii="ＭＳ ゴシック" w:eastAsia="ＭＳ ゴシック" w:hAnsi="ＭＳ ゴシック" w:hint="eastAsia"/>
          <w:b/>
          <w:sz w:val="24"/>
          <w:szCs w:val="24"/>
        </w:rPr>
        <w:t>期間の対応</w:t>
      </w:r>
      <w:r w:rsidR="00464B53" w:rsidRPr="00504A3A">
        <w:rPr>
          <w:rFonts w:ascii="ＭＳ ゴシック" w:eastAsia="ＭＳ ゴシック" w:hAnsi="ＭＳ ゴシック" w:hint="eastAsia"/>
          <w:b/>
          <w:sz w:val="24"/>
          <w:szCs w:val="24"/>
        </w:rPr>
        <w:t>等</w:t>
      </w:r>
    </w:p>
    <w:p w:rsidR="000E7C1F" w:rsidRP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（１）</w:t>
      </w:r>
      <w:r w:rsidR="00D8105C">
        <w:rPr>
          <w:rFonts w:ascii="ＭＳ 明朝" w:hAnsi="ＭＳ 明朝" w:hint="eastAsia"/>
          <w:sz w:val="24"/>
          <w:szCs w:val="24"/>
        </w:rPr>
        <w:t xml:space="preserve">　</w:t>
      </w:r>
      <w:r w:rsidR="007B6531">
        <w:rPr>
          <w:rFonts w:ascii="ＭＳ 明朝" w:hAnsi="ＭＳ 明朝" w:hint="eastAsia"/>
          <w:sz w:val="24"/>
          <w:szCs w:val="24"/>
        </w:rPr>
        <w:t>緊急事態宣言</w:t>
      </w:r>
      <w:r w:rsidR="00C21B35">
        <w:rPr>
          <w:rFonts w:ascii="ＭＳ 明朝" w:hAnsi="ＭＳ 明朝" w:hint="eastAsia"/>
          <w:sz w:val="24"/>
          <w:szCs w:val="24"/>
        </w:rPr>
        <w:t>が京都府に発出されている</w:t>
      </w:r>
      <w:r w:rsidR="007B6531">
        <w:rPr>
          <w:rFonts w:ascii="ＭＳ 明朝" w:hAnsi="ＭＳ 明朝" w:hint="eastAsia"/>
          <w:sz w:val="24"/>
          <w:szCs w:val="24"/>
        </w:rPr>
        <w:t>趣旨も踏まえ，</w:t>
      </w:r>
      <w:r w:rsidR="00BE25CC">
        <w:rPr>
          <w:rFonts w:ascii="ＭＳ 明朝" w:hAnsi="ＭＳ 明朝" w:hint="eastAsia"/>
          <w:sz w:val="24"/>
          <w:szCs w:val="24"/>
        </w:rPr>
        <w:t>引き続き，期間中は</w:t>
      </w:r>
      <w:r w:rsidR="00504A3A" w:rsidRPr="00504A3A">
        <w:rPr>
          <w:rFonts w:ascii="ＭＳ 明朝" w:hAnsi="ＭＳ 明朝" w:hint="eastAsia"/>
          <w:sz w:val="24"/>
          <w:szCs w:val="24"/>
        </w:rPr>
        <w:t>不要不急の外出を控え，</w:t>
      </w:r>
      <w:r w:rsidR="00490707" w:rsidRPr="00504A3A">
        <w:rPr>
          <w:rFonts w:ascii="ＭＳ 明朝" w:hAnsi="ＭＳ 明朝" w:hint="eastAsia"/>
          <w:sz w:val="24"/>
          <w:szCs w:val="24"/>
        </w:rPr>
        <w:t>できるだけ</w:t>
      </w:r>
      <w:r w:rsidR="00EB3F8B" w:rsidRPr="00504A3A">
        <w:rPr>
          <w:rFonts w:ascii="ＭＳ 明朝" w:hAnsi="ＭＳ 明朝" w:hint="eastAsia"/>
          <w:sz w:val="24"/>
          <w:szCs w:val="24"/>
        </w:rPr>
        <w:t>子どもたち</w:t>
      </w:r>
      <w:r w:rsidR="00651842" w:rsidRPr="00504A3A">
        <w:rPr>
          <w:rFonts w:ascii="ＭＳ 明朝" w:hAnsi="ＭＳ 明朝" w:hint="eastAsia"/>
          <w:sz w:val="24"/>
          <w:szCs w:val="24"/>
        </w:rPr>
        <w:t>が自宅で過ご</w:t>
      </w:r>
      <w:r w:rsidR="00685617" w:rsidRPr="00504A3A">
        <w:rPr>
          <w:rFonts w:ascii="ＭＳ 明朝" w:hAnsi="ＭＳ 明朝" w:hint="eastAsia"/>
          <w:sz w:val="24"/>
          <w:szCs w:val="24"/>
        </w:rPr>
        <w:t>せるよう</w:t>
      </w:r>
      <w:r w:rsidR="00504A3A" w:rsidRPr="00504A3A">
        <w:rPr>
          <w:rFonts w:ascii="ＭＳ 明朝" w:hAnsi="ＭＳ 明朝" w:hint="eastAsia"/>
          <w:sz w:val="24"/>
          <w:szCs w:val="24"/>
        </w:rPr>
        <w:t>，各</w:t>
      </w:r>
      <w:r w:rsidR="00C21B35">
        <w:rPr>
          <w:rFonts w:ascii="ＭＳ 明朝" w:hAnsi="ＭＳ 明朝" w:hint="eastAsia"/>
          <w:sz w:val="24"/>
          <w:szCs w:val="24"/>
        </w:rPr>
        <w:t>ご</w:t>
      </w:r>
      <w:r w:rsidR="00504A3A" w:rsidRPr="00504A3A">
        <w:rPr>
          <w:rFonts w:ascii="ＭＳ 明朝" w:hAnsi="ＭＳ 明朝" w:hint="eastAsia"/>
          <w:sz w:val="24"/>
          <w:szCs w:val="24"/>
        </w:rPr>
        <w:t>家庭でも指導してください。</w:t>
      </w:r>
      <w:r w:rsidR="00710651" w:rsidRPr="00710651">
        <w:rPr>
          <w:rFonts w:ascii="ＭＳ 明朝" w:hAnsi="ＭＳ 明朝" w:hint="eastAsia"/>
          <w:sz w:val="24"/>
          <w:szCs w:val="24"/>
        </w:rPr>
        <w:t>また，早寝早起きや栄養バランスのとれた食事等を意識した基本的な生活習慣を維持するとともに，</w:t>
      </w:r>
      <w:r w:rsidR="00490707" w:rsidRPr="00504A3A">
        <w:rPr>
          <w:rFonts w:ascii="ＭＳ 明朝" w:hAnsi="ＭＳ 明朝" w:hint="eastAsia"/>
          <w:sz w:val="24"/>
          <w:szCs w:val="24"/>
        </w:rPr>
        <w:t>適宜，保護者と一緒に散歩をするなど，戸外での軽い運動も行うようにしてください。</w:t>
      </w:r>
    </w:p>
    <w:p w:rsidR="007B6531" w:rsidRPr="004A5A68" w:rsidRDefault="001C77E2" w:rsidP="004A5A68">
      <w:pPr>
        <w:ind w:left="720" w:hangingChars="300" w:hanging="720"/>
        <w:rPr>
          <w:rFonts w:ascii="ＭＳ 明朝" w:hAnsi="ＭＳ 明朝"/>
          <w:sz w:val="24"/>
          <w:szCs w:val="24"/>
        </w:rPr>
      </w:pPr>
      <w:r>
        <w:rPr>
          <w:rFonts w:ascii="ＭＳ 明朝" w:hAnsi="ＭＳ 明朝" w:hint="eastAsia"/>
          <w:sz w:val="24"/>
          <w:szCs w:val="24"/>
        </w:rPr>
        <w:t>（２）</w:t>
      </w:r>
      <w:r w:rsidR="00D8105C">
        <w:rPr>
          <w:rFonts w:ascii="ＭＳ 明朝" w:hAnsi="ＭＳ 明朝" w:hint="eastAsia"/>
          <w:sz w:val="24"/>
          <w:szCs w:val="24"/>
        </w:rPr>
        <w:t xml:space="preserve">　</w:t>
      </w:r>
      <w:r w:rsidR="00504A3A" w:rsidRPr="00504A3A">
        <w:rPr>
          <w:rFonts w:ascii="ＭＳ 明朝" w:hAnsi="ＭＳ 明朝" w:hint="eastAsia"/>
          <w:sz w:val="24"/>
          <w:szCs w:val="24"/>
        </w:rPr>
        <w:t>学習面については，</w:t>
      </w:r>
      <w:r w:rsidR="00B1103F" w:rsidRPr="004A5A68">
        <w:rPr>
          <w:rFonts w:ascii="ＭＳ 明朝" w:hAnsi="ＭＳ 明朝" w:hint="eastAsia"/>
          <w:sz w:val="24"/>
          <w:szCs w:val="24"/>
        </w:rPr>
        <w:t>補助教材や学習プリント等を活用した学習課題をお渡します</w:t>
      </w:r>
      <w:r w:rsidR="00B1103F">
        <w:rPr>
          <w:rFonts w:ascii="ＭＳ 明朝" w:hAnsi="ＭＳ 明朝" w:hint="eastAsia"/>
          <w:sz w:val="24"/>
          <w:szCs w:val="24"/>
        </w:rPr>
        <w:t>ので，計画的に</w:t>
      </w:r>
      <w:r w:rsidR="00504A3A" w:rsidRPr="00504A3A">
        <w:rPr>
          <w:rFonts w:ascii="ＭＳ 明朝" w:hAnsi="ＭＳ 明朝" w:hint="eastAsia"/>
          <w:sz w:val="24"/>
          <w:szCs w:val="24"/>
        </w:rPr>
        <w:t>家庭学習が行えるよう，各</w:t>
      </w:r>
      <w:r w:rsidR="00C21B35">
        <w:rPr>
          <w:rFonts w:ascii="ＭＳ 明朝" w:hAnsi="ＭＳ 明朝" w:hint="eastAsia"/>
          <w:sz w:val="24"/>
          <w:szCs w:val="24"/>
        </w:rPr>
        <w:t>ご</w:t>
      </w:r>
      <w:r w:rsidR="00504A3A" w:rsidRPr="00504A3A">
        <w:rPr>
          <w:rFonts w:ascii="ＭＳ 明朝" w:hAnsi="ＭＳ 明朝" w:hint="eastAsia"/>
          <w:sz w:val="24"/>
          <w:szCs w:val="24"/>
        </w:rPr>
        <w:t>家庭でも，適切な指導をお願いします。</w:t>
      </w:r>
    </w:p>
    <w:p w:rsidR="00F27E9C" w:rsidRP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（３）</w:t>
      </w:r>
      <w:r w:rsidR="00D8105C">
        <w:rPr>
          <w:rFonts w:ascii="ＭＳ 明朝" w:hAnsi="ＭＳ 明朝" w:hint="eastAsia"/>
          <w:sz w:val="24"/>
          <w:szCs w:val="24"/>
        </w:rPr>
        <w:t xml:space="preserve">　</w:t>
      </w:r>
      <w:r w:rsidR="00C82C2C">
        <w:rPr>
          <w:rFonts w:ascii="ＭＳ 明朝" w:hAnsi="ＭＳ 明朝" w:hint="eastAsia"/>
          <w:sz w:val="24"/>
          <w:szCs w:val="24"/>
        </w:rPr>
        <w:t>新たに配布する</w:t>
      </w:r>
      <w:r w:rsidR="008C5D82" w:rsidRPr="00504A3A">
        <w:rPr>
          <w:rFonts w:ascii="ＭＳ 明朝" w:hAnsi="ＭＳ 明朝" w:hint="eastAsia"/>
          <w:sz w:val="24"/>
          <w:szCs w:val="24"/>
        </w:rPr>
        <w:t>「健康観察票」をもとに，</w:t>
      </w:r>
      <w:r w:rsidR="00CB24AE" w:rsidRPr="00504A3A">
        <w:rPr>
          <w:rFonts w:ascii="ＭＳ 明朝" w:hAnsi="ＭＳ 明朝" w:hint="eastAsia"/>
          <w:sz w:val="24"/>
          <w:szCs w:val="24"/>
        </w:rPr>
        <w:t>引き続き，</w:t>
      </w:r>
      <w:r w:rsidR="008C5D82" w:rsidRPr="00504A3A">
        <w:rPr>
          <w:rFonts w:ascii="ＭＳ 明朝" w:hAnsi="ＭＳ 明朝" w:hint="eastAsia"/>
          <w:sz w:val="24"/>
          <w:szCs w:val="24"/>
        </w:rPr>
        <w:t>子どもたちと一緒に健康観察に取り組</w:t>
      </w:r>
      <w:r w:rsidR="00CB24AE" w:rsidRPr="00504A3A">
        <w:rPr>
          <w:rFonts w:ascii="ＭＳ 明朝" w:hAnsi="ＭＳ 明朝" w:hint="eastAsia"/>
          <w:sz w:val="24"/>
          <w:szCs w:val="24"/>
        </w:rPr>
        <w:t>み，</w:t>
      </w:r>
      <w:r w:rsidR="008C5D82" w:rsidRPr="00504A3A">
        <w:rPr>
          <w:rFonts w:ascii="ＭＳ 明朝" w:hAnsi="ＭＳ 明朝" w:hint="eastAsia"/>
          <w:sz w:val="24"/>
          <w:szCs w:val="24"/>
        </w:rPr>
        <w:t>子どもたちはもとより，</w:t>
      </w:r>
      <w:r w:rsidR="00C21B35">
        <w:rPr>
          <w:rFonts w:ascii="ＭＳ 明朝" w:hAnsi="ＭＳ 明朝" w:hint="eastAsia"/>
          <w:sz w:val="24"/>
          <w:szCs w:val="24"/>
        </w:rPr>
        <w:t>ご</w:t>
      </w:r>
      <w:r w:rsidR="008C5D82" w:rsidRPr="00504A3A">
        <w:rPr>
          <w:rFonts w:ascii="ＭＳ 明朝" w:hAnsi="ＭＳ 明朝" w:hint="eastAsia"/>
          <w:sz w:val="24"/>
          <w:szCs w:val="24"/>
        </w:rPr>
        <w:t>家族の体調や健康管理，保健衛生意識の向上について意識を高め，実践していただくよう，お願いします。</w:t>
      </w:r>
      <w:bookmarkStart w:id="0" w:name="_GoBack"/>
      <w:bookmarkEnd w:id="0"/>
    </w:p>
    <w:p w:rsidR="008725E7" w:rsidRPr="006C10A9" w:rsidRDefault="006C10A9" w:rsidP="008725E7">
      <w:pPr>
        <w:rPr>
          <w:rFonts w:ascii="ＭＳ 明朝" w:hAnsi="ＭＳ 明朝"/>
          <w:kern w:val="0"/>
          <w:sz w:val="24"/>
          <w:szCs w:val="21"/>
          <w:u w:val="single"/>
        </w:rPr>
      </w:pPr>
      <w:r w:rsidRPr="006C10A9">
        <w:rPr>
          <w:rFonts w:ascii="ＭＳ 明朝" w:hAnsi="ＭＳ 明朝"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margin">
                  <wp:posOffset>461010</wp:posOffset>
                </wp:positionH>
                <wp:positionV relativeFrom="paragraph">
                  <wp:posOffset>322580</wp:posOffset>
                </wp:positionV>
                <wp:extent cx="5715000" cy="1466850"/>
                <wp:effectExtent l="0" t="0" r="19050" b="19050"/>
                <wp:wrapTopAndBottom/>
                <wp:docPr id="2" name="角丸四角形 2"/>
                <wp:cNvGraphicFramePr/>
                <a:graphic xmlns:a="http://schemas.openxmlformats.org/drawingml/2006/main">
                  <a:graphicData uri="http://schemas.microsoft.com/office/word/2010/wordprocessingShape">
                    <wps:wsp>
                      <wps:cNvSpPr/>
                      <wps:spPr>
                        <a:xfrm>
                          <a:off x="0" y="0"/>
                          <a:ext cx="5715000" cy="1466850"/>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id="角丸四角形 2" o:spid="_x0000_s1026" style="position:absolute;left:0;text-align:left;margin-left:36.3pt;margin-top:25.4pt;width:450pt;height:11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" fillcolor="window" strokecolor="windowText" strokeweight="1.5pt">
                <v:stroke dashstyle="3 1" joinstyle="miter"/>
                <v:textbo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hint="eastAsia"/>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hint="eastAsia"/>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p>
                  </w:txbxContent>
                </v:textbox>
                <w10:wrap type="topAndBottom" anchorx="margin"/>
              </v:roundrect>
            </w:pict>
          </mc:Fallback>
        </mc:AlternateContent>
      </w:r>
      <w:r w:rsidRPr="006C10A9">
        <w:rPr>
          <w:rFonts w:ascii="ＭＳ 明朝" w:hAnsi="ＭＳ 明朝" w:hint="eastAsia"/>
          <w:kern w:val="0"/>
          <w:sz w:val="24"/>
          <w:szCs w:val="21"/>
        </w:rPr>
        <w:t>（４）以下の場合は，</w:t>
      </w:r>
      <w:r w:rsidRPr="006C10A9">
        <w:rPr>
          <w:rFonts w:ascii="ＭＳ 明朝" w:hAnsi="ＭＳ 明朝" w:hint="eastAsia"/>
          <w:kern w:val="0"/>
          <w:sz w:val="24"/>
          <w:szCs w:val="21"/>
          <w:u w:val="single"/>
        </w:rPr>
        <w:t xml:space="preserve">すみやかに学校（電話 </w:t>
      </w:r>
      <w:r w:rsidR="00EC502C">
        <w:rPr>
          <w:rFonts w:ascii="ＭＳ 明朝" w:hAnsi="ＭＳ 明朝" w:hint="eastAsia"/>
          <w:kern w:val="0"/>
          <w:sz w:val="24"/>
          <w:szCs w:val="21"/>
          <w:u w:val="single"/>
        </w:rPr>
        <w:t>６２１－６８４１</w:t>
      </w:r>
      <w:r w:rsidRPr="006C10A9">
        <w:rPr>
          <w:rFonts w:ascii="ＭＳ 明朝" w:hAnsi="ＭＳ 明朝" w:hint="eastAsia"/>
          <w:kern w:val="0"/>
          <w:sz w:val="24"/>
          <w:szCs w:val="21"/>
          <w:u w:val="single"/>
        </w:rPr>
        <w:t>）へ連絡してください。</w:t>
      </w:r>
    </w:p>
    <w:p w:rsidR="006C10A9" w:rsidRDefault="006C10A9" w:rsidP="008725E7">
      <w:pPr>
        <w:rPr>
          <w:rFonts w:ascii="ＭＳ ゴシック" w:eastAsia="ＭＳ ゴシック" w:hAnsi="ＭＳ ゴシック"/>
          <w:b/>
          <w:kern w:val="0"/>
          <w:sz w:val="24"/>
          <w:szCs w:val="21"/>
          <w:u w:val="single"/>
        </w:rPr>
      </w:pPr>
    </w:p>
    <w:p w:rsidR="006C10A9" w:rsidRPr="006C10A9" w:rsidRDefault="006C10A9" w:rsidP="008725E7">
      <w:pPr>
        <w:rPr>
          <w:rFonts w:ascii="ＭＳ 明朝" w:hAnsi="ＭＳ 明朝"/>
          <w:sz w:val="32"/>
          <w:szCs w:val="24"/>
        </w:rPr>
      </w:pPr>
    </w:p>
    <w:sectPr w:rsidR="006C10A9" w:rsidRPr="006C10A9" w:rsidSect="00D402B3">
      <w:pgSz w:w="11906" w:h="16838" w:code="9"/>
      <w:pgMar w:top="1418" w:right="1134" w:bottom="1134" w:left="1134" w:header="851" w:footer="851" w:gutter="0"/>
      <w:cols w:space="425"/>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FA4" w:rsidRDefault="007A0FA4" w:rsidP="004222C2">
      <w:r>
        <w:separator/>
      </w:r>
    </w:p>
  </w:endnote>
  <w:endnote w:type="continuationSeparator" w:id="0">
    <w:p w:rsidR="007A0FA4" w:rsidRDefault="007A0FA4"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FA4" w:rsidRDefault="007A0FA4" w:rsidP="004222C2">
      <w:r>
        <w:separator/>
      </w:r>
    </w:p>
  </w:footnote>
  <w:footnote w:type="continuationSeparator" w:id="0">
    <w:p w:rsidR="007A0FA4" w:rsidRDefault="007A0FA4"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7"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42749"/>
    <w:rsid w:val="000430CD"/>
    <w:rsid w:val="00052589"/>
    <w:rsid w:val="0006541A"/>
    <w:rsid w:val="00084664"/>
    <w:rsid w:val="000A3518"/>
    <w:rsid w:val="000A6AA7"/>
    <w:rsid w:val="000B1B1F"/>
    <w:rsid w:val="000B4D87"/>
    <w:rsid w:val="000C236A"/>
    <w:rsid w:val="000D4C72"/>
    <w:rsid w:val="000D5C80"/>
    <w:rsid w:val="000E65B7"/>
    <w:rsid w:val="000E7C1F"/>
    <w:rsid w:val="000F08FB"/>
    <w:rsid w:val="000F1351"/>
    <w:rsid w:val="00105CA6"/>
    <w:rsid w:val="0011596E"/>
    <w:rsid w:val="00121E8C"/>
    <w:rsid w:val="0012237B"/>
    <w:rsid w:val="0012293F"/>
    <w:rsid w:val="00123BC9"/>
    <w:rsid w:val="00130E47"/>
    <w:rsid w:val="00132F18"/>
    <w:rsid w:val="00136E25"/>
    <w:rsid w:val="00145D3D"/>
    <w:rsid w:val="0015522D"/>
    <w:rsid w:val="001558B4"/>
    <w:rsid w:val="00163EF1"/>
    <w:rsid w:val="001656F2"/>
    <w:rsid w:val="0016730F"/>
    <w:rsid w:val="00171023"/>
    <w:rsid w:val="00172E0A"/>
    <w:rsid w:val="00190628"/>
    <w:rsid w:val="00194CAB"/>
    <w:rsid w:val="001A3FB5"/>
    <w:rsid w:val="001B472E"/>
    <w:rsid w:val="001C77E2"/>
    <w:rsid w:val="001E1501"/>
    <w:rsid w:val="001E43CB"/>
    <w:rsid w:val="001F0DC5"/>
    <w:rsid w:val="001F1A81"/>
    <w:rsid w:val="001F6237"/>
    <w:rsid w:val="00206929"/>
    <w:rsid w:val="002104C7"/>
    <w:rsid w:val="00213221"/>
    <w:rsid w:val="00223903"/>
    <w:rsid w:val="002418E9"/>
    <w:rsid w:val="00245549"/>
    <w:rsid w:val="0024584E"/>
    <w:rsid w:val="002500BD"/>
    <w:rsid w:val="002510EE"/>
    <w:rsid w:val="002520FF"/>
    <w:rsid w:val="002614B2"/>
    <w:rsid w:val="00264EA5"/>
    <w:rsid w:val="00266529"/>
    <w:rsid w:val="00284158"/>
    <w:rsid w:val="00294E97"/>
    <w:rsid w:val="002B2AFD"/>
    <w:rsid w:val="002B3A2F"/>
    <w:rsid w:val="002C1223"/>
    <w:rsid w:val="002C39EF"/>
    <w:rsid w:val="002D1862"/>
    <w:rsid w:val="002D498D"/>
    <w:rsid w:val="00301850"/>
    <w:rsid w:val="00303D5B"/>
    <w:rsid w:val="003243CC"/>
    <w:rsid w:val="00332E7C"/>
    <w:rsid w:val="00335720"/>
    <w:rsid w:val="00342C2A"/>
    <w:rsid w:val="00343D72"/>
    <w:rsid w:val="0036085F"/>
    <w:rsid w:val="0036114F"/>
    <w:rsid w:val="0036488A"/>
    <w:rsid w:val="003726EF"/>
    <w:rsid w:val="0038071A"/>
    <w:rsid w:val="0038334A"/>
    <w:rsid w:val="00385801"/>
    <w:rsid w:val="00386F77"/>
    <w:rsid w:val="0039133F"/>
    <w:rsid w:val="003A3915"/>
    <w:rsid w:val="003A6673"/>
    <w:rsid w:val="003A6BD1"/>
    <w:rsid w:val="003A716D"/>
    <w:rsid w:val="003B17C2"/>
    <w:rsid w:val="003C7E96"/>
    <w:rsid w:val="003E3452"/>
    <w:rsid w:val="003F5B7A"/>
    <w:rsid w:val="0040746E"/>
    <w:rsid w:val="004137F4"/>
    <w:rsid w:val="00420702"/>
    <w:rsid w:val="004222C2"/>
    <w:rsid w:val="004262A3"/>
    <w:rsid w:val="00427C29"/>
    <w:rsid w:val="004337F4"/>
    <w:rsid w:val="00434044"/>
    <w:rsid w:val="00435792"/>
    <w:rsid w:val="00454A2F"/>
    <w:rsid w:val="00463F4A"/>
    <w:rsid w:val="00464B53"/>
    <w:rsid w:val="00476480"/>
    <w:rsid w:val="00490707"/>
    <w:rsid w:val="004918C8"/>
    <w:rsid w:val="004A4044"/>
    <w:rsid w:val="004A5A68"/>
    <w:rsid w:val="004B3A78"/>
    <w:rsid w:val="004D3D2F"/>
    <w:rsid w:val="004D3E94"/>
    <w:rsid w:val="004E069F"/>
    <w:rsid w:val="004E120B"/>
    <w:rsid w:val="00504A3A"/>
    <w:rsid w:val="0051059D"/>
    <w:rsid w:val="005143FB"/>
    <w:rsid w:val="0052549E"/>
    <w:rsid w:val="0052661C"/>
    <w:rsid w:val="00534080"/>
    <w:rsid w:val="0054724A"/>
    <w:rsid w:val="005479F7"/>
    <w:rsid w:val="00550440"/>
    <w:rsid w:val="00555030"/>
    <w:rsid w:val="00566243"/>
    <w:rsid w:val="00573458"/>
    <w:rsid w:val="00573F1B"/>
    <w:rsid w:val="005824F4"/>
    <w:rsid w:val="005A2865"/>
    <w:rsid w:val="005B6B1E"/>
    <w:rsid w:val="005C5118"/>
    <w:rsid w:val="005C53C0"/>
    <w:rsid w:val="005D1E7A"/>
    <w:rsid w:val="005D2936"/>
    <w:rsid w:val="005D4A19"/>
    <w:rsid w:val="005D52B1"/>
    <w:rsid w:val="005D6EA1"/>
    <w:rsid w:val="005E4B01"/>
    <w:rsid w:val="005E718C"/>
    <w:rsid w:val="005F052F"/>
    <w:rsid w:val="005F0D0F"/>
    <w:rsid w:val="005F3DFB"/>
    <w:rsid w:val="005F661A"/>
    <w:rsid w:val="0060368C"/>
    <w:rsid w:val="00606483"/>
    <w:rsid w:val="006236B8"/>
    <w:rsid w:val="006243F8"/>
    <w:rsid w:val="006264CD"/>
    <w:rsid w:val="006337D8"/>
    <w:rsid w:val="00640CC0"/>
    <w:rsid w:val="00643FF3"/>
    <w:rsid w:val="00651842"/>
    <w:rsid w:val="00652DED"/>
    <w:rsid w:val="00653CE0"/>
    <w:rsid w:val="00654757"/>
    <w:rsid w:val="00656C3F"/>
    <w:rsid w:val="0067026D"/>
    <w:rsid w:val="00685617"/>
    <w:rsid w:val="00686585"/>
    <w:rsid w:val="0069619A"/>
    <w:rsid w:val="006A26E4"/>
    <w:rsid w:val="006A4BB3"/>
    <w:rsid w:val="006B4B09"/>
    <w:rsid w:val="006C10A9"/>
    <w:rsid w:val="006D548A"/>
    <w:rsid w:val="006F05D2"/>
    <w:rsid w:val="006F274D"/>
    <w:rsid w:val="006F2E67"/>
    <w:rsid w:val="0070108E"/>
    <w:rsid w:val="00710651"/>
    <w:rsid w:val="007106E3"/>
    <w:rsid w:val="0071686F"/>
    <w:rsid w:val="00720D16"/>
    <w:rsid w:val="00764165"/>
    <w:rsid w:val="0077586B"/>
    <w:rsid w:val="007A0FA4"/>
    <w:rsid w:val="007A72D8"/>
    <w:rsid w:val="007A7CF5"/>
    <w:rsid w:val="007B4FC5"/>
    <w:rsid w:val="007B6531"/>
    <w:rsid w:val="007C749E"/>
    <w:rsid w:val="007D1B23"/>
    <w:rsid w:val="007E2338"/>
    <w:rsid w:val="007E5CE0"/>
    <w:rsid w:val="008114BA"/>
    <w:rsid w:val="00821176"/>
    <w:rsid w:val="0084468D"/>
    <w:rsid w:val="00850F90"/>
    <w:rsid w:val="008543B3"/>
    <w:rsid w:val="0086355C"/>
    <w:rsid w:val="008719B6"/>
    <w:rsid w:val="00872225"/>
    <w:rsid w:val="008725E7"/>
    <w:rsid w:val="008773BF"/>
    <w:rsid w:val="00880D8C"/>
    <w:rsid w:val="008A2173"/>
    <w:rsid w:val="008A4859"/>
    <w:rsid w:val="008A4D5A"/>
    <w:rsid w:val="008A4D64"/>
    <w:rsid w:val="008A652E"/>
    <w:rsid w:val="008A6A92"/>
    <w:rsid w:val="008B5070"/>
    <w:rsid w:val="008B6330"/>
    <w:rsid w:val="008B7186"/>
    <w:rsid w:val="008C274F"/>
    <w:rsid w:val="008C5D82"/>
    <w:rsid w:val="008D3EA5"/>
    <w:rsid w:val="008E14DB"/>
    <w:rsid w:val="008E59DF"/>
    <w:rsid w:val="008E79C3"/>
    <w:rsid w:val="00911070"/>
    <w:rsid w:val="009230EA"/>
    <w:rsid w:val="0094638F"/>
    <w:rsid w:val="009538D3"/>
    <w:rsid w:val="00972AA8"/>
    <w:rsid w:val="009767CA"/>
    <w:rsid w:val="009911F3"/>
    <w:rsid w:val="00995C9F"/>
    <w:rsid w:val="009A0401"/>
    <w:rsid w:val="009A0587"/>
    <w:rsid w:val="009A07EA"/>
    <w:rsid w:val="009A3B1C"/>
    <w:rsid w:val="009B29EA"/>
    <w:rsid w:val="009B5D3F"/>
    <w:rsid w:val="009C52A0"/>
    <w:rsid w:val="009D7279"/>
    <w:rsid w:val="00A148DA"/>
    <w:rsid w:val="00A322DD"/>
    <w:rsid w:val="00A32DB0"/>
    <w:rsid w:val="00A40102"/>
    <w:rsid w:val="00A43B81"/>
    <w:rsid w:val="00A44F1E"/>
    <w:rsid w:val="00A54ABC"/>
    <w:rsid w:val="00A550A4"/>
    <w:rsid w:val="00A609D2"/>
    <w:rsid w:val="00A74DE7"/>
    <w:rsid w:val="00A81452"/>
    <w:rsid w:val="00A831BA"/>
    <w:rsid w:val="00A90C89"/>
    <w:rsid w:val="00A92CE4"/>
    <w:rsid w:val="00A94A84"/>
    <w:rsid w:val="00AB5D78"/>
    <w:rsid w:val="00AB66CE"/>
    <w:rsid w:val="00AD0AC9"/>
    <w:rsid w:val="00AD2EBC"/>
    <w:rsid w:val="00AD4388"/>
    <w:rsid w:val="00AE1346"/>
    <w:rsid w:val="00AE26F7"/>
    <w:rsid w:val="00AE5982"/>
    <w:rsid w:val="00AF4A39"/>
    <w:rsid w:val="00B04028"/>
    <w:rsid w:val="00B10CEE"/>
    <w:rsid w:val="00B1103F"/>
    <w:rsid w:val="00B1252A"/>
    <w:rsid w:val="00B24182"/>
    <w:rsid w:val="00B4380C"/>
    <w:rsid w:val="00B52C09"/>
    <w:rsid w:val="00B538DC"/>
    <w:rsid w:val="00B76A5D"/>
    <w:rsid w:val="00B91274"/>
    <w:rsid w:val="00B91C71"/>
    <w:rsid w:val="00B939D3"/>
    <w:rsid w:val="00B94591"/>
    <w:rsid w:val="00BA027B"/>
    <w:rsid w:val="00BA49E7"/>
    <w:rsid w:val="00BB28BD"/>
    <w:rsid w:val="00BC025C"/>
    <w:rsid w:val="00BD7F28"/>
    <w:rsid w:val="00BE25CC"/>
    <w:rsid w:val="00BE7E88"/>
    <w:rsid w:val="00BF062C"/>
    <w:rsid w:val="00BF0D4D"/>
    <w:rsid w:val="00BF0E67"/>
    <w:rsid w:val="00BF13AB"/>
    <w:rsid w:val="00C010CC"/>
    <w:rsid w:val="00C16141"/>
    <w:rsid w:val="00C17321"/>
    <w:rsid w:val="00C17645"/>
    <w:rsid w:val="00C21B35"/>
    <w:rsid w:val="00C27525"/>
    <w:rsid w:val="00C27FD5"/>
    <w:rsid w:val="00C341D4"/>
    <w:rsid w:val="00C43480"/>
    <w:rsid w:val="00C475A2"/>
    <w:rsid w:val="00C53FF4"/>
    <w:rsid w:val="00C57468"/>
    <w:rsid w:val="00C63E5F"/>
    <w:rsid w:val="00C666B8"/>
    <w:rsid w:val="00C726FE"/>
    <w:rsid w:val="00C737DA"/>
    <w:rsid w:val="00C76770"/>
    <w:rsid w:val="00C824EF"/>
    <w:rsid w:val="00C82C2C"/>
    <w:rsid w:val="00C91F42"/>
    <w:rsid w:val="00C973FF"/>
    <w:rsid w:val="00CA0929"/>
    <w:rsid w:val="00CA2E69"/>
    <w:rsid w:val="00CA46E7"/>
    <w:rsid w:val="00CB1B74"/>
    <w:rsid w:val="00CB24AE"/>
    <w:rsid w:val="00CB2937"/>
    <w:rsid w:val="00CC0565"/>
    <w:rsid w:val="00CC3025"/>
    <w:rsid w:val="00CE2784"/>
    <w:rsid w:val="00CF1F09"/>
    <w:rsid w:val="00CF7E32"/>
    <w:rsid w:val="00D02446"/>
    <w:rsid w:val="00D055FA"/>
    <w:rsid w:val="00D15B81"/>
    <w:rsid w:val="00D15BDB"/>
    <w:rsid w:val="00D219C1"/>
    <w:rsid w:val="00D2402A"/>
    <w:rsid w:val="00D2593E"/>
    <w:rsid w:val="00D26C97"/>
    <w:rsid w:val="00D402B3"/>
    <w:rsid w:val="00D40AA8"/>
    <w:rsid w:val="00D44D33"/>
    <w:rsid w:val="00D51C20"/>
    <w:rsid w:val="00D54820"/>
    <w:rsid w:val="00D56EE3"/>
    <w:rsid w:val="00D73531"/>
    <w:rsid w:val="00D7553D"/>
    <w:rsid w:val="00D8105C"/>
    <w:rsid w:val="00D82751"/>
    <w:rsid w:val="00D84621"/>
    <w:rsid w:val="00D8501F"/>
    <w:rsid w:val="00D85310"/>
    <w:rsid w:val="00D85AD9"/>
    <w:rsid w:val="00DC0DE0"/>
    <w:rsid w:val="00DC7DB8"/>
    <w:rsid w:val="00DD1F12"/>
    <w:rsid w:val="00DD52EF"/>
    <w:rsid w:val="00DE1A4C"/>
    <w:rsid w:val="00DE218B"/>
    <w:rsid w:val="00DF0EF6"/>
    <w:rsid w:val="00DF10E7"/>
    <w:rsid w:val="00E17046"/>
    <w:rsid w:val="00E23668"/>
    <w:rsid w:val="00E25D95"/>
    <w:rsid w:val="00E270C7"/>
    <w:rsid w:val="00E3008C"/>
    <w:rsid w:val="00E5002D"/>
    <w:rsid w:val="00E64784"/>
    <w:rsid w:val="00E76512"/>
    <w:rsid w:val="00E9275D"/>
    <w:rsid w:val="00EA1F91"/>
    <w:rsid w:val="00EA74D0"/>
    <w:rsid w:val="00EB3F8B"/>
    <w:rsid w:val="00EB5091"/>
    <w:rsid w:val="00EB6661"/>
    <w:rsid w:val="00EC174A"/>
    <w:rsid w:val="00EC502C"/>
    <w:rsid w:val="00ED7051"/>
    <w:rsid w:val="00F00A5F"/>
    <w:rsid w:val="00F10E2A"/>
    <w:rsid w:val="00F12C22"/>
    <w:rsid w:val="00F12D2D"/>
    <w:rsid w:val="00F15489"/>
    <w:rsid w:val="00F20168"/>
    <w:rsid w:val="00F210BA"/>
    <w:rsid w:val="00F27E9C"/>
    <w:rsid w:val="00F30F44"/>
    <w:rsid w:val="00F344AB"/>
    <w:rsid w:val="00F407CC"/>
    <w:rsid w:val="00F40E91"/>
    <w:rsid w:val="00F803DB"/>
    <w:rsid w:val="00FA0878"/>
    <w:rsid w:val="00FA2EBB"/>
    <w:rsid w:val="00FB53AF"/>
    <w:rsid w:val="00FB69E3"/>
    <w:rsid w:val="00FC48F6"/>
    <w:rsid w:val="00FC5895"/>
    <w:rsid w:val="00FD6C72"/>
    <w:rsid w:val="00FE1CB9"/>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6</cp:revision>
  <cp:lastPrinted>2020-04-28T05:42:00Z</cp:lastPrinted>
  <dcterms:created xsi:type="dcterms:W3CDTF">2020-04-28T05:47:00Z</dcterms:created>
  <dcterms:modified xsi:type="dcterms:W3CDTF">2020-04-28T05:57:00Z</dcterms:modified>
</cp:coreProperties>
</file>