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95" w:rsidRDefault="001B73B6" w:rsidP="00DF66FB">
      <w:pPr>
        <w:spacing w:line="240" w:lineRule="exact"/>
        <w:ind w:right="420"/>
        <w:jc w:val="right"/>
      </w:pPr>
      <w:r>
        <w:rPr>
          <w:rFonts w:hint="eastAsia"/>
        </w:rPr>
        <w:t>平成</w:t>
      </w:r>
      <w:r w:rsidR="00DF66FB">
        <w:rPr>
          <w:rFonts w:hint="eastAsia"/>
        </w:rPr>
        <w:t>31</w:t>
      </w:r>
      <w:r>
        <w:rPr>
          <w:rFonts w:hint="eastAsia"/>
        </w:rPr>
        <w:t>年</w:t>
      </w:r>
      <w:r w:rsidR="00DF66FB">
        <w:rPr>
          <w:rFonts w:hint="eastAsia"/>
        </w:rPr>
        <w:t>1</w:t>
      </w:r>
      <w:r>
        <w:rPr>
          <w:rFonts w:hint="eastAsia"/>
        </w:rPr>
        <w:t>月</w:t>
      </w:r>
    </w:p>
    <w:p w:rsidR="001B73B6" w:rsidRPr="00F33D33" w:rsidRDefault="001B73B6" w:rsidP="000B0214">
      <w:pPr>
        <w:spacing w:line="240" w:lineRule="exact"/>
        <w:jc w:val="left"/>
        <w:rPr>
          <w:sz w:val="20"/>
        </w:rPr>
      </w:pPr>
      <w:r w:rsidRPr="00F33D33">
        <w:rPr>
          <w:rFonts w:hint="eastAsia"/>
          <w:sz w:val="20"/>
        </w:rPr>
        <w:t>学校長様</w:t>
      </w:r>
    </w:p>
    <w:p w:rsidR="001B73B6" w:rsidRPr="00F33D33" w:rsidRDefault="001B73B6" w:rsidP="000B0214">
      <w:pPr>
        <w:spacing w:line="240" w:lineRule="exact"/>
        <w:jc w:val="left"/>
        <w:rPr>
          <w:sz w:val="20"/>
        </w:rPr>
      </w:pPr>
      <w:r w:rsidRPr="00F33D33">
        <w:rPr>
          <w:rFonts w:hint="eastAsia"/>
          <w:sz w:val="20"/>
        </w:rPr>
        <w:t>研究主任様</w:t>
      </w:r>
    </w:p>
    <w:p w:rsidR="001B73B6" w:rsidRPr="00F33D33" w:rsidRDefault="001B73B6" w:rsidP="000B0214">
      <w:pPr>
        <w:spacing w:line="240" w:lineRule="exact"/>
        <w:jc w:val="left"/>
        <w:rPr>
          <w:sz w:val="20"/>
        </w:rPr>
      </w:pPr>
      <w:r w:rsidRPr="00F33D33">
        <w:rPr>
          <w:rFonts w:hint="eastAsia"/>
          <w:sz w:val="20"/>
        </w:rPr>
        <w:t>教職員様</w:t>
      </w:r>
    </w:p>
    <w:p w:rsidR="001B73B6" w:rsidRDefault="001B73B6" w:rsidP="000B0214">
      <w:pPr>
        <w:spacing w:line="240" w:lineRule="exact"/>
        <w:jc w:val="right"/>
      </w:pPr>
      <w:r>
        <w:rPr>
          <w:rFonts w:hint="eastAsia"/>
        </w:rPr>
        <w:t>京都市立新町小学校</w:t>
      </w:r>
    </w:p>
    <w:p w:rsidR="001B73B6" w:rsidRDefault="001B73B6" w:rsidP="002472A0">
      <w:pPr>
        <w:jc w:val="right"/>
      </w:pPr>
      <w:r>
        <w:rPr>
          <w:rFonts w:hint="eastAsia"/>
        </w:rPr>
        <w:t>校長　田宮　みゆき</w:t>
      </w:r>
    </w:p>
    <w:p w:rsidR="00E939EB" w:rsidRPr="00ED0774" w:rsidRDefault="00012588" w:rsidP="00ED0774">
      <w:pPr>
        <w:pStyle w:val="a6"/>
        <w:jc w:val="center"/>
        <w:rPr>
          <w:b/>
        </w:rPr>
      </w:pPr>
      <w:r w:rsidRPr="00ED0774">
        <w:rPr>
          <w:b/>
          <w:noProof/>
          <w:sz w:val="36"/>
        </w:rPr>
        <w:drawing>
          <wp:anchor distT="0" distB="0" distL="114300" distR="114300" simplePos="0" relativeHeight="251662336" behindDoc="0" locked="0" layoutInCell="1" allowOverlap="1" wp14:anchorId="286B705F" wp14:editId="3CC2A861">
            <wp:simplePos x="0" y="0"/>
            <wp:positionH relativeFrom="margin">
              <wp:posOffset>95250</wp:posOffset>
            </wp:positionH>
            <wp:positionV relativeFrom="paragraph">
              <wp:posOffset>6350</wp:posOffset>
            </wp:positionV>
            <wp:extent cx="409575" cy="474980"/>
            <wp:effectExtent l="0" t="0" r="9525" b="1270"/>
            <wp:wrapNone/>
            <wp:docPr id="3" name="図 1" descr="新町小校章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町小校章1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3B6" w:rsidRPr="00ED0774">
        <w:rPr>
          <w:rFonts w:hint="eastAsia"/>
          <w:b/>
          <w:sz w:val="36"/>
        </w:rPr>
        <w:t>京都市立新町小学校</w:t>
      </w:r>
      <w:r w:rsidR="000A5D1A" w:rsidRPr="00ED0774">
        <w:rPr>
          <w:rFonts w:hint="eastAsia"/>
          <w:b/>
          <w:sz w:val="36"/>
        </w:rPr>
        <w:t xml:space="preserve">　</w:t>
      </w:r>
      <w:r w:rsidR="001B73B6" w:rsidRPr="00ED0774">
        <w:rPr>
          <w:rFonts w:hint="eastAsia"/>
          <w:b/>
          <w:sz w:val="36"/>
        </w:rPr>
        <w:t>研究発表会のお知らせ</w:t>
      </w:r>
    </w:p>
    <w:p w:rsidR="001B73B6" w:rsidRPr="00ED0774" w:rsidRDefault="00E939EB" w:rsidP="00ED0774">
      <w:pPr>
        <w:jc w:val="center"/>
        <w:rPr>
          <w:b/>
          <w:sz w:val="32"/>
        </w:rPr>
      </w:pPr>
      <w:r w:rsidRPr="00ED0774">
        <w:rPr>
          <w:rFonts w:hint="eastAsia"/>
          <w:b/>
          <w:sz w:val="28"/>
        </w:rPr>
        <w:t>〈</w:t>
      </w:r>
      <w:r w:rsidR="00DF66FB" w:rsidRPr="00ED0774">
        <w:rPr>
          <w:rFonts w:hint="eastAsia"/>
          <w:b/>
          <w:sz w:val="28"/>
        </w:rPr>
        <w:t>2</w:t>
      </w:r>
      <w:r w:rsidR="00DF66FB" w:rsidRPr="00ED0774">
        <w:rPr>
          <w:rFonts w:hint="eastAsia"/>
          <w:b/>
          <w:sz w:val="28"/>
        </w:rPr>
        <w:t>次</w:t>
      </w:r>
      <w:r w:rsidR="009A1058" w:rsidRPr="00ED0774">
        <w:rPr>
          <w:rFonts w:hint="eastAsia"/>
          <w:b/>
          <w:sz w:val="28"/>
        </w:rPr>
        <w:t>案内〉</w:t>
      </w:r>
    </w:p>
    <w:p w:rsidR="001B73B6" w:rsidRPr="00012588" w:rsidRDefault="00012588" w:rsidP="002E7CC9">
      <w:pPr>
        <w:pStyle w:val="a6"/>
        <w:ind w:leftChars="100" w:left="210" w:firstLineChars="100" w:firstLine="189"/>
        <w:rPr>
          <w:w w:val="90"/>
        </w:rPr>
      </w:pPr>
      <w:r w:rsidRPr="00012588">
        <w:rPr>
          <w:rFonts w:hint="eastAsia"/>
          <w:noProof/>
          <w:w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1120775</wp:posOffset>
                </wp:positionV>
                <wp:extent cx="762000" cy="2762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4538" w:rsidRPr="00BE4538" w:rsidRDefault="00BE4538" w:rsidP="00BE453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E453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研究主題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88.25pt;width:60pt;height:2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HKqwIAAJgFAAAOAAAAZHJzL2Uyb0RvYy54bWysVM1u1DAQviPxDpbvNLtRf2C12WrVqgip&#10;aita1LPXsTeRHI+xvZss7wEPAGfOiAOPQyXegrGdzbal4oC4JDOemW/+Z3rcNYqshXU16IKO90aU&#10;CM2hrPWyoO9uzl68pMR5pkumQIuCboSjx7Pnz6atmYgcKlClsARBtJu0pqCV92aSZY5XomFuD4zQ&#10;KJRgG+aRtcustKxF9EZl+Wh0mLVgS2OBC+fw9TQJ6SziSym4v5TSCU9UQTE2H782fhfhm82mbLK0&#10;zFQ178Ng/xBFw2qNTgeoU+YZWdn6D6im5hYcSL/HoclAypqLmANmMx49yua6YkbEXLA4zgxlcv8P&#10;ll+sryypy4LmlGjWYIvuvn65+/T954/P2a+P3xJF8lCo1rgJ6l+bK9tzDsmQdSdtE/6YD+licTdD&#10;cUXnCcfHo0PsF7aAoyhHJj8ImNnO2FjnXwtoSCAKarF3saRsfe58Ut2qBF8OVF2e1UpFJsyLOFGW&#10;rBl2erEc9+APtJQOuhqCVQIML1nIK2USKb9RIugp/VZILA3GnsdA4lDunDDOhfbjJKpYKZLvA8wy&#10;zhWmNljERCNgQJbof8DuAR4msMVOUfb6wVTEmR6MR38LLBkPFtEzaD8YN7UG+xSAwqx6z0l/W6RU&#10;mlAl3y06VAnkAsoNzpCFtFzO8LMaO3jOnL9iFrcJm44Xwl/iRypoCwo9RUkF9sNT70EfhxyllLS4&#10;nQV171fMCkrUG43j/2q8vx/WOTL7B0c5Mva+ZHFfolfNCeBYjPEWGR7JoO/VlpQWmls8JPPgFUVM&#10;c/RdUO7tljnx6WrgKeJiPo9quMKG+XN9bXgADwUOE3rT3TJr+jH2OP8XsN1kNnk0zUk3WGqYrzzI&#10;Oo76rq596XH94wz1pyrcl/t81Nod1NlvAAAA//8DAFBLAwQUAAYACAAAACEA+XrIfd0AAAAIAQAA&#10;DwAAAGRycy9kb3ducmV2LnhtbEyPQU/DMAyF70j8h8hIXNCWsoqBStMJkJC4cGBMaMesMU20xqma&#10;rO349bgnuNl+1nvfKzeTb8WAfXSBFNwuMxBIdTCOGgW7z9fFA4iYNBndBkIFZ4ywqS4vSl2YMNIH&#10;DtvUCDahWGgFNqWukDLWFr2Oy9AhsfYdeq8Tr30jTa9HNvetXGXZWnrtiBOs7vDFYn3cnryC93Oe&#10;vw03+XHcubxxP3L//GWDUtdX09MjiIRT+nuGGZ/RoWKmQziRiaJVwEUSX+/XdyBmmdNAHBSs5kFW&#10;pfxfoPoFAAD//wMAUEsBAi0AFAAGAAgAAAAhALaDOJL+AAAA4QEAABMAAAAAAAAAAAAAAAAAAAAA&#10;AFtDb250ZW50X1R5cGVzXS54bWxQSwECLQAUAAYACAAAACEAOP0h/9YAAACUAQAACwAAAAAAAAAA&#10;AAAAAAAvAQAAX3JlbHMvLnJlbHNQSwECLQAUAAYACAAAACEAAWrRyqsCAACYBQAADgAAAAAAAAAA&#10;AAAAAAAuAgAAZHJzL2Uyb0RvYy54bWxQSwECLQAUAAYACAAAACEA+XrIfd0AAAAIAQAADwAAAAAA&#10;AAAAAAAAAAAFBQAAZHJzL2Rvd25yZXYueG1sUEsFBgAAAAAEAAQA8wAAAA8GAAAAAA==&#10;" fillcolor="white [3212]" stroked="f" strokeweight="1pt">
                <v:textbox>
                  <w:txbxContent>
                    <w:p w:rsidR="00BE4538" w:rsidRPr="00BE4538" w:rsidRDefault="00BE4538" w:rsidP="00BE453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E4538">
                        <w:rPr>
                          <w:rFonts w:hint="eastAsia"/>
                          <w:color w:val="000000" w:themeColor="text1"/>
                          <w:sz w:val="22"/>
                        </w:rPr>
                        <w:t>研究主題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1058">
        <w:rPr>
          <w:rFonts w:hint="eastAsia"/>
          <w:w w:val="90"/>
        </w:rPr>
        <w:t>新春の候，平素は格別のご高配を賜り，</w:t>
      </w:r>
      <w:r w:rsidR="00E939EB">
        <w:rPr>
          <w:rFonts w:hint="eastAsia"/>
          <w:w w:val="90"/>
        </w:rPr>
        <w:t>厚く御礼申し上げます。</w:t>
      </w:r>
      <w:r w:rsidR="001B73B6" w:rsidRPr="00012588">
        <w:rPr>
          <w:rFonts w:hint="eastAsia"/>
          <w:w w:val="90"/>
        </w:rPr>
        <w:t>皆様にはますますご健勝のこととお喜び申し上げます。</w:t>
      </w:r>
      <w:r w:rsidR="00D77932" w:rsidRPr="00012588">
        <w:rPr>
          <w:rFonts w:hint="eastAsia"/>
          <w:w w:val="90"/>
        </w:rPr>
        <w:t>さて，生き方探究教育の研究をはじめて</w:t>
      </w:r>
      <w:r w:rsidR="00D77932" w:rsidRPr="00012588">
        <w:rPr>
          <w:rFonts w:hint="eastAsia"/>
          <w:w w:val="90"/>
        </w:rPr>
        <w:t>6</w:t>
      </w:r>
      <w:r w:rsidR="006A2A64" w:rsidRPr="00012588">
        <w:rPr>
          <w:rFonts w:hint="eastAsia"/>
          <w:w w:val="90"/>
        </w:rPr>
        <w:t>年目となり</w:t>
      </w:r>
      <w:r w:rsidR="009A1058">
        <w:rPr>
          <w:rFonts w:hint="eastAsia"/>
          <w:w w:val="90"/>
        </w:rPr>
        <w:t>，</w:t>
      </w:r>
      <w:r w:rsidR="006A2A64" w:rsidRPr="00012588">
        <w:rPr>
          <w:rFonts w:hint="eastAsia"/>
          <w:w w:val="90"/>
        </w:rPr>
        <w:t>今年度は下記の研究主題の基，</w:t>
      </w:r>
      <w:r w:rsidR="00E037AF" w:rsidRPr="00012588">
        <w:rPr>
          <w:rFonts w:hint="eastAsia"/>
          <w:w w:val="90"/>
        </w:rPr>
        <w:t>すべて</w:t>
      </w:r>
      <w:r w:rsidR="00D77932" w:rsidRPr="00012588">
        <w:rPr>
          <w:rFonts w:hint="eastAsia"/>
          <w:w w:val="90"/>
        </w:rPr>
        <w:t>の教</w:t>
      </w:r>
      <w:r w:rsidR="002E7CC9">
        <w:rPr>
          <w:rFonts w:hint="eastAsia"/>
          <w:w w:val="90"/>
        </w:rPr>
        <w:t>科</w:t>
      </w:r>
      <w:r w:rsidR="00E037AF" w:rsidRPr="00012588">
        <w:rPr>
          <w:rFonts w:hint="eastAsia"/>
          <w:w w:val="90"/>
        </w:rPr>
        <w:t>・領域において生き方探究教育を</w:t>
      </w:r>
      <w:r w:rsidR="00D77932" w:rsidRPr="00012588">
        <w:rPr>
          <w:rFonts w:hint="eastAsia"/>
          <w:w w:val="90"/>
        </w:rPr>
        <w:t>進め</w:t>
      </w:r>
      <w:r w:rsidR="00E037AF" w:rsidRPr="00012588">
        <w:rPr>
          <w:rFonts w:hint="eastAsia"/>
          <w:w w:val="90"/>
        </w:rPr>
        <w:t>，実社会で</w:t>
      </w:r>
      <w:r w:rsidRPr="00012588">
        <w:rPr>
          <w:rFonts w:hint="eastAsia"/>
          <w:w w:val="90"/>
        </w:rPr>
        <w:t>生きてはたらく力を</w:t>
      </w:r>
      <w:r w:rsidR="009A1058">
        <w:rPr>
          <w:rFonts w:hint="eastAsia"/>
          <w:w w:val="90"/>
        </w:rPr>
        <w:t>育んで</w:t>
      </w:r>
      <w:r w:rsidRPr="00012588">
        <w:rPr>
          <w:rFonts w:hint="eastAsia"/>
          <w:w w:val="90"/>
        </w:rPr>
        <w:t>いこう</w:t>
      </w:r>
      <w:r w:rsidR="00E037AF" w:rsidRPr="00012588">
        <w:rPr>
          <w:rFonts w:hint="eastAsia"/>
          <w:w w:val="90"/>
        </w:rPr>
        <w:t>と</w:t>
      </w:r>
      <w:r w:rsidR="00D77932" w:rsidRPr="00012588">
        <w:rPr>
          <w:rFonts w:hint="eastAsia"/>
          <w:w w:val="90"/>
        </w:rPr>
        <w:t>の考えから</w:t>
      </w:r>
      <w:r w:rsidR="0006531E">
        <w:rPr>
          <w:rFonts w:hint="eastAsia"/>
          <w:w w:val="90"/>
        </w:rPr>
        <w:t>様々な</w:t>
      </w:r>
      <w:r w:rsidR="000A5D1A" w:rsidRPr="00012588">
        <w:rPr>
          <w:rFonts w:hint="eastAsia"/>
          <w:w w:val="90"/>
        </w:rPr>
        <w:t>教科</w:t>
      </w:r>
      <w:r w:rsidR="009A1058">
        <w:rPr>
          <w:rFonts w:hint="eastAsia"/>
          <w:w w:val="90"/>
        </w:rPr>
        <w:t>・領域</w:t>
      </w:r>
      <w:r w:rsidR="0006531E">
        <w:rPr>
          <w:rFonts w:hint="eastAsia"/>
          <w:w w:val="90"/>
        </w:rPr>
        <w:t>を通して</w:t>
      </w:r>
      <w:r w:rsidRPr="00012588">
        <w:rPr>
          <w:rFonts w:hint="eastAsia"/>
          <w:w w:val="90"/>
        </w:rPr>
        <w:t>取組</w:t>
      </w:r>
      <w:r w:rsidR="00D77932" w:rsidRPr="00012588">
        <w:rPr>
          <w:rFonts w:hint="eastAsia"/>
          <w:w w:val="90"/>
        </w:rPr>
        <w:t>を進めてまいりました。</w:t>
      </w:r>
      <w:r w:rsidR="0095550C" w:rsidRPr="00012588">
        <w:rPr>
          <w:rFonts w:hint="eastAsia"/>
          <w:w w:val="90"/>
        </w:rPr>
        <w:t>何かとご多用のこととは存じますが，多数ご参加いただき，ご指導・ご助言を賜りますようご案内申し上げます。</w:t>
      </w:r>
    </w:p>
    <w:p w:rsidR="00012588" w:rsidRDefault="00012588" w:rsidP="006A2A64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252730</wp:posOffset>
                </wp:positionH>
                <wp:positionV relativeFrom="paragraph">
                  <wp:posOffset>139700</wp:posOffset>
                </wp:positionV>
                <wp:extent cx="4848225" cy="571500"/>
                <wp:effectExtent l="19050" t="57150" r="123825" b="762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57150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550C" w:rsidRPr="00BE4538" w:rsidRDefault="00F334C6" w:rsidP="00BE4538">
                            <w:pPr>
                              <w:rPr>
                                <w:color w:val="000000" w:themeColor="text1"/>
                                <w:sz w:val="3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BE4538">
                              <w:rPr>
                                <w:rFonts w:hint="eastAsia"/>
                                <w:color w:val="000000" w:themeColor="text1"/>
                                <w:sz w:val="4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「社会的自立を目指す</w:t>
                            </w:r>
                            <w:r w:rsidRPr="00BE4538">
                              <w:rPr>
                                <w:color w:val="000000" w:themeColor="text1"/>
                                <w:sz w:val="4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子どもの育成</w:t>
                            </w:r>
                            <w:r w:rsidRPr="00BE4538">
                              <w:rPr>
                                <w:rFonts w:hint="eastAsia"/>
                                <w:color w:val="000000" w:themeColor="text1"/>
                                <w:sz w:val="40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19.9pt;margin-top:11pt;width:381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Z57wIAAAcGAAAOAAAAZHJzL2Uyb0RvYy54bWysVL1u2zAQ3gv0HQjujSTXblwjcmAkSFEg&#10;SII4RWaaoiyhFI8lKUvuY3TNlqWvkKVv0wB9jB4pWTGSTEU9yEfy7r67736OjttKko0wtgSV0uQg&#10;pkQoDlmp1in9cnP2bkqJdUxlTIISKd0KS4/nb98cNXomRlCAzIQh6ETZWaNTWjinZ1FkeSEqZg9A&#10;C4WPOZiKOTyadZQZ1qD3SkajOP4QNWAybYALa/H2tHuk8+A/zwV3l3luhSMypRibC18Tviv/jeZH&#10;bLY2TBcl78Ng/xBFxUqFoIOrU+YYqU35wlVVcgMWcnfAoYogz0suQg6YTRI/y2ZZMC1CLkiO1QNN&#10;9v+55RebK0PKDGtHiWIVlujPzx+/Hx4e7+5QePx1TxJPUqPtDHWX+sr0J4uiz7jNTeX/MRfSBmK3&#10;A7GidYTj5Xg6no5GE0o4vk0Ok0kcmI+erLWx7pOAinghpQZqlV1j9QKpbHNuHcKi/k7PIyo4K6UM&#10;FRSh1KgVIqmdMMsia8hK1uaaYXKTeIqQJCu98/fTxB+YXGPLSkoMuNvSFYFtH7r34XFOpCEbho2z&#10;kox/7SKRumDd5TjGn6emjwq1gww79HDaCyzyHHasBcltpfBQUl2LHEuAPI0CSGh+MaAzzoVySfdU&#10;sEx0+MjhgD9YBMzg0HvOkZ7Bd+/AD9ZL310avb437eIejDtSBpgugl1gnfFgEZBBucG4KhWY1zKT&#10;mFWP3Olj+HvUeNG1q7ZvT9T0NyvIttiyWLTQbFbzsxKLdc6su2IGhxdLiwvJXeInl9CkFHqJkgLM&#10;99fuvT7OFL5S0uAySKn9VjMjKJGfFU7bx2Q89tsjHMaTwxEezP7Lav9F1dUJYNvgRGF0QfT6Tu7E&#10;3EB1i3tr4VHxiSmO2CnlzuwOJ65bUrj5uFgsghpuDM3cuVpq7p17nn2b3rS3zOh+cByO3AXsFgeb&#10;PRudTtdbKljUDvIyzNUTr30FcNuEVuo3o19n++eg9bS/538BAAD//wMAUEsDBBQABgAIAAAAIQAz&#10;84gV3gAAAAkBAAAPAAAAZHJzL2Rvd25yZXYueG1sTI/NTsMwEITvSLyDtZW4UedHom0ap6qogAsX&#10;CkjtzYm3SdR4HcVOm749ywmOuzOa+SbfTLYTFxx860hBPI9AIFXOtFQr+Pp8eVyC8EGT0Z0jVHBD&#10;D5vi/i7XmXFX+sDLPtSCQ8hnWkETQp9J6asGrfZz1yOxdnKD1YHPoZZm0FcOt51MouhJWt0SNzS6&#10;x+cGq/N+tNybukP5vXhfbM8YH2+vO2p345tSD7NpuwYRcAp/ZvjFZ3QomKl0IxkvOgXpismDgiTh&#10;SawvozQFUbIx5o8scvl/QfEDAAD//wMAUEsBAi0AFAAGAAgAAAAhALaDOJL+AAAA4QEAABMAAAAA&#10;AAAAAAAAAAAAAAAAAFtDb250ZW50X1R5cGVzXS54bWxQSwECLQAUAAYACAAAACEAOP0h/9YAAACU&#10;AQAACwAAAAAAAAAAAAAAAAAvAQAAX3JlbHMvLnJlbHNQSwECLQAUAAYACAAAACEAxHYGee8CAAAH&#10;BgAADgAAAAAAAAAAAAAAAAAuAgAAZHJzL2Uyb0RvYy54bWxQSwECLQAUAAYACAAAACEAM/OIFd4A&#10;AAAJAQAADwAAAAAAAAAAAAAAAABJBQAAZHJzL2Rvd25yZXYueG1sUEsFBgAAAAAEAAQA8wAAAFQG&#10;AAAAAA==&#10;" filled="f" strokecolor="#1f4d78 [1604]" strokeweight="1pt">
                <v:stroke joinstyle="miter"/>
                <v:shadow on="t" color="black" opacity="26214f" origin="-.5" offset="3pt,0"/>
                <v:textbox>
                  <w:txbxContent>
                    <w:p w:rsidR="0095550C" w:rsidRPr="00BE4538" w:rsidRDefault="00F334C6" w:rsidP="00BE4538">
                      <w:pPr>
                        <w:rPr>
                          <w:color w:val="000000" w:themeColor="text1"/>
                          <w:sz w:val="3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BE4538">
                        <w:rPr>
                          <w:rFonts w:hint="eastAsia"/>
                          <w:color w:val="000000" w:themeColor="text1"/>
                          <w:sz w:val="4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「社会的自立を目指す</w:t>
                      </w:r>
                      <w:r w:rsidRPr="00BE4538">
                        <w:rPr>
                          <w:color w:val="000000" w:themeColor="text1"/>
                          <w:sz w:val="4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子どもの育成</w:t>
                      </w:r>
                      <w:r w:rsidRPr="00BE4538">
                        <w:rPr>
                          <w:rFonts w:hint="eastAsia"/>
                          <w:color w:val="000000" w:themeColor="text1"/>
                          <w:sz w:val="40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5550C" w:rsidRDefault="0095550C" w:rsidP="006A2A64">
      <w:pPr>
        <w:pStyle w:val="a6"/>
      </w:pPr>
    </w:p>
    <w:p w:rsidR="00F334C6" w:rsidRDefault="00F334C6" w:rsidP="00D77932">
      <w:pPr>
        <w:pStyle w:val="a6"/>
      </w:pPr>
      <w:r>
        <w:rPr>
          <w:rFonts w:hint="eastAsia"/>
        </w:rPr>
        <w:t xml:space="preserve">　</w:t>
      </w:r>
    </w:p>
    <w:p w:rsidR="00BE4538" w:rsidRPr="000B0214" w:rsidRDefault="00BE4538" w:rsidP="000B0214"/>
    <w:p w:rsidR="007C32D2" w:rsidRDefault="00F334C6" w:rsidP="00F33D33">
      <w:pPr>
        <w:spacing w:line="240" w:lineRule="exact"/>
      </w:pPr>
      <w:r>
        <w:rPr>
          <w:rFonts w:hint="eastAsia"/>
        </w:rPr>
        <w:t>１．日　時　　　平成３１年２月１日（金）</w:t>
      </w:r>
      <w:r w:rsidR="003C259F">
        <w:rPr>
          <w:rFonts w:hint="eastAsia"/>
        </w:rPr>
        <w:t xml:space="preserve">　</w:t>
      </w:r>
      <w:r w:rsidR="00BE4538">
        <w:rPr>
          <w:rFonts w:hint="eastAsia"/>
        </w:rPr>
        <w:t>公開授業　１４時～</w:t>
      </w:r>
    </w:p>
    <w:p w:rsidR="00F33D33" w:rsidRDefault="00F33D33" w:rsidP="00F33D33">
      <w:pPr>
        <w:spacing w:line="240" w:lineRule="exact"/>
      </w:pPr>
    </w:p>
    <w:p w:rsidR="007C32D2" w:rsidRDefault="007C32D2" w:rsidP="00F33D33">
      <w:pPr>
        <w:spacing w:line="240" w:lineRule="exact"/>
      </w:pPr>
      <w:r>
        <w:rPr>
          <w:rFonts w:hint="eastAsia"/>
        </w:rPr>
        <w:t>２．会　場　　　京都市立新町小学校</w:t>
      </w:r>
      <w:r w:rsidR="000A5D1A">
        <w:rPr>
          <w:rFonts w:hint="eastAsia"/>
        </w:rPr>
        <w:t xml:space="preserve">　上京区中立売通室町西入三丁町４５７</w:t>
      </w:r>
    </w:p>
    <w:p w:rsidR="007C32D2" w:rsidRPr="000A5D1A" w:rsidRDefault="000A5D1A" w:rsidP="00F33D33">
      <w:pPr>
        <w:spacing w:line="240" w:lineRule="exact"/>
      </w:pPr>
      <w:r>
        <w:rPr>
          <w:rFonts w:hint="eastAsia"/>
        </w:rPr>
        <w:t xml:space="preserve">　　　　　　　　　　　　　　　　　　℡　４３２－４１９０　</w:t>
      </w:r>
      <w:r>
        <w:rPr>
          <w:rFonts w:hint="eastAsia"/>
        </w:rPr>
        <w:t>FAX</w:t>
      </w:r>
      <w:r>
        <w:rPr>
          <w:rFonts w:hint="eastAsia"/>
        </w:rPr>
        <w:t>４３２－４１９２</w:t>
      </w:r>
    </w:p>
    <w:p w:rsidR="000A5D1A" w:rsidRDefault="000A5D1A" w:rsidP="00F33D33">
      <w:pPr>
        <w:spacing w:line="240" w:lineRule="exact"/>
      </w:pPr>
      <w:r>
        <w:rPr>
          <w:rFonts w:hint="eastAsia"/>
        </w:rPr>
        <w:t>３．公開授業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592"/>
        <w:gridCol w:w="3911"/>
        <w:gridCol w:w="1692"/>
      </w:tblGrid>
      <w:tr w:rsidR="000A5D1A" w:rsidTr="003C259F">
        <w:trPr>
          <w:trHeight w:val="305"/>
        </w:trPr>
        <w:tc>
          <w:tcPr>
            <w:tcW w:w="1248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15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教科等</w:t>
            </w:r>
          </w:p>
        </w:tc>
        <w:tc>
          <w:tcPr>
            <w:tcW w:w="3911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単元・教材名</w:t>
            </w:r>
          </w:p>
        </w:tc>
        <w:tc>
          <w:tcPr>
            <w:tcW w:w="16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授業者</w:t>
            </w:r>
          </w:p>
        </w:tc>
      </w:tr>
      <w:tr w:rsidR="000A5D1A" w:rsidTr="000B0214">
        <w:trPr>
          <w:trHeight w:val="296"/>
        </w:trPr>
        <w:tc>
          <w:tcPr>
            <w:tcW w:w="1248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おひさま</w:t>
            </w:r>
          </w:p>
        </w:tc>
        <w:tc>
          <w:tcPr>
            <w:tcW w:w="1592" w:type="dxa"/>
          </w:tcPr>
          <w:p w:rsidR="000A5D1A" w:rsidRDefault="009A1058" w:rsidP="00364209">
            <w:pPr>
              <w:jc w:val="center"/>
            </w:pPr>
            <w:r>
              <w:rPr>
                <w:rFonts w:hint="eastAsia"/>
              </w:rPr>
              <w:t>生活単元学習</w:t>
            </w:r>
          </w:p>
        </w:tc>
        <w:tc>
          <w:tcPr>
            <w:tcW w:w="3911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かぞえて　あそぼう</w:t>
            </w:r>
          </w:p>
        </w:tc>
        <w:tc>
          <w:tcPr>
            <w:tcW w:w="1692" w:type="dxa"/>
          </w:tcPr>
          <w:p w:rsidR="000A5D1A" w:rsidRPr="00E037AF" w:rsidRDefault="000A5D1A" w:rsidP="00364209">
            <w:pPr>
              <w:jc w:val="center"/>
              <w:rPr>
                <w:w w:val="66"/>
              </w:rPr>
            </w:pPr>
            <w:r w:rsidRPr="00E037AF">
              <w:rPr>
                <w:rFonts w:hint="eastAsia"/>
                <w:w w:val="66"/>
                <w:sz w:val="20"/>
              </w:rPr>
              <w:t>眞次　恵子</w:t>
            </w:r>
            <w:r w:rsidR="00E037AF" w:rsidRPr="00E037AF">
              <w:rPr>
                <w:rFonts w:hint="eastAsia"/>
                <w:w w:val="66"/>
                <w:sz w:val="20"/>
              </w:rPr>
              <w:t>・大田川　芳</w:t>
            </w:r>
          </w:p>
        </w:tc>
      </w:tr>
      <w:tr w:rsidR="000A5D1A" w:rsidTr="000B0214">
        <w:trPr>
          <w:trHeight w:val="296"/>
        </w:trPr>
        <w:tc>
          <w:tcPr>
            <w:tcW w:w="1248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</w:t>
            </w:r>
          </w:p>
        </w:tc>
        <w:tc>
          <w:tcPr>
            <w:tcW w:w="15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生活</w:t>
            </w:r>
          </w:p>
        </w:tc>
        <w:tc>
          <w:tcPr>
            <w:tcW w:w="3911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みんなの　にこにこ　だいさくせん</w:t>
            </w:r>
          </w:p>
        </w:tc>
        <w:tc>
          <w:tcPr>
            <w:tcW w:w="16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 xml:space="preserve">福澤　</w:t>
            </w:r>
            <w:r w:rsidR="00F33D33">
              <w:rPr>
                <w:rFonts w:hint="eastAsia"/>
              </w:rPr>
              <w:t>奈尾子</w:t>
            </w:r>
          </w:p>
        </w:tc>
      </w:tr>
      <w:tr w:rsidR="000A5D1A" w:rsidTr="000B0214">
        <w:trPr>
          <w:trHeight w:val="395"/>
        </w:trPr>
        <w:tc>
          <w:tcPr>
            <w:tcW w:w="1248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組</w:t>
            </w:r>
          </w:p>
        </w:tc>
        <w:tc>
          <w:tcPr>
            <w:tcW w:w="15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生活</w:t>
            </w:r>
          </w:p>
        </w:tc>
        <w:tc>
          <w:tcPr>
            <w:tcW w:w="3911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ひろがれ　わたし</w:t>
            </w:r>
          </w:p>
        </w:tc>
        <w:tc>
          <w:tcPr>
            <w:tcW w:w="16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升光　栞</w:t>
            </w:r>
          </w:p>
        </w:tc>
      </w:tr>
      <w:tr w:rsidR="000A5D1A" w:rsidTr="000B0214">
        <w:trPr>
          <w:trHeight w:val="296"/>
        </w:trPr>
        <w:tc>
          <w:tcPr>
            <w:tcW w:w="1248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</w:t>
            </w:r>
          </w:p>
        </w:tc>
        <w:tc>
          <w:tcPr>
            <w:tcW w:w="15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3911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マット運動</w:t>
            </w:r>
          </w:p>
        </w:tc>
        <w:tc>
          <w:tcPr>
            <w:tcW w:w="16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金辻　雅子</w:t>
            </w:r>
          </w:p>
        </w:tc>
      </w:tr>
      <w:tr w:rsidR="000A5D1A" w:rsidTr="009A1058">
        <w:trPr>
          <w:trHeight w:val="253"/>
        </w:trPr>
        <w:tc>
          <w:tcPr>
            <w:tcW w:w="1248" w:type="dxa"/>
            <w:vAlign w:val="center"/>
          </w:tcPr>
          <w:p w:rsidR="000A5D1A" w:rsidRDefault="000A5D1A" w:rsidP="009A105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</w:t>
            </w:r>
          </w:p>
        </w:tc>
        <w:tc>
          <w:tcPr>
            <w:tcW w:w="1592" w:type="dxa"/>
          </w:tcPr>
          <w:p w:rsidR="009A1058" w:rsidRDefault="009A1058" w:rsidP="00364209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わくわく学習</w:t>
            </w:r>
          </w:p>
          <w:p w:rsidR="000A5D1A" w:rsidRPr="009A1058" w:rsidRDefault="009A1058" w:rsidP="00364209">
            <w:pPr>
              <w:jc w:val="center"/>
              <w:rPr>
                <w:w w:val="50"/>
              </w:rPr>
            </w:pPr>
            <w:r w:rsidRPr="009A1058">
              <w:rPr>
                <w:rFonts w:hint="eastAsia"/>
                <w:w w:val="50"/>
              </w:rPr>
              <w:t>（</w:t>
            </w:r>
            <w:r w:rsidR="000A5D1A" w:rsidRPr="009A1058">
              <w:rPr>
                <w:rFonts w:hint="eastAsia"/>
                <w:w w:val="50"/>
              </w:rPr>
              <w:t>総合的な学習の時間</w:t>
            </w:r>
            <w:r w:rsidRPr="009A1058">
              <w:rPr>
                <w:rFonts w:hint="eastAsia"/>
                <w:w w:val="50"/>
              </w:rPr>
              <w:t>）</w:t>
            </w:r>
          </w:p>
        </w:tc>
        <w:tc>
          <w:tcPr>
            <w:tcW w:w="3911" w:type="dxa"/>
            <w:vAlign w:val="center"/>
          </w:tcPr>
          <w:p w:rsidR="000A5D1A" w:rsidRDefault="000A5D1A" w:rsidP="009A1058">
            <w:pPr>
              <w:jc w:val="center"/>
            </w:pPr>
            <w:r>
              <w:rPr>
                <w:rFonts w:hint="eastAsia"/>
              </w:rPr>
              <w:t>わたしたちの新町</w:t>
            </w:r>
          </w:p>
        </w:tc>
        <w:tc>
          <w:tcPr>
            <w:tcW w:w="1692" w:type="dxa"/>
            <w:vAlign w:val="center"/>
          </w:tcPr>
          <w:p w:rsidR="000A5D1A" w:rsidRDefault="003B2FC6" w:rsidP="009A1058">
            <w:pPr>
              <w:jc w:val="center"/>
            </w:pPr>
            <w:r>
              <w:rPr>
                <w:rFonts w:hint="eastAsia"/>
              </w:rPr>
              <w:t>加藤　由香</w:t>
            </w:r>
          </w:p>
        </w:tc>
      </w:tr>
      <w:tr w:rsidR="000A5D1A" w:rsidTr="000B0214">
        <w:trPr>
          <w:trHeight w:val="253"/>
        </w:trPr>
        <w:tc>
          <w:tcPr>
            <w:tcW w:w="1248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</w:t>
            </w:r>
          </w:p>
        </w:tc>
        <w:tc>
          <w:tcPr>
            <w:tcW w:w="15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算数</w:t>
            </w:r>
          </w:p>
        </w:tc>
        <w:tc>
          <w:tcPr>
            <w:tcW w:w="3911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割合</w:t>
            </w:r>
          </w:p>
        </w:tc>
        <w:tc>
          <w:tcPr>
            <w:tcW w:w="1692" w:type="dxa"/>
          </w:tcPr>
          <w:p w:rsidR="000A5D1A" w:rsidRDefault="00012588" w:rsidP="00364209">
            <w:pPr>
              <w:jc w:val="center"/>
            </w:pPr>
            <w:r w:rsidRPr="00012588">
              <w:rPr>
                <w:color w:val="000000"/>
                <w:sz w:val="24"/>
              </w:rPr>
              <w:t></w:t>
            </w:r>
            <w:r w:rsidR="000A5D1A">
              <w:rPr>
                <w:rFonts w:hint="eastAsia"/>
              </w:rPr>
              <w:t>田　真作</w:t>
            </w:r>
          </w:p>
        </w:tc>
      </w:tr>
      <w:tr w:rsidR="000A5D1A" w:rsidTr="000B0214">
        <w:trPr>
          <w:trHeight w:val="281"/>
        </w:trPr>
        <w:tc>
          <w:tcPr>
            <w:tcW w:w="1248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</w:t>
            </w:r>
          </w:p>
        </w:tc>
        <w:tc>
          <w:tcPr>
            <w:tcW w:w="15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外国語活動</w:t>
            </w:r>
          </w:p>
        </w:tc>
        <w:tc>
          <w:tcPr>
            <w:tcW w:w="3911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What</w:t>
            </w:r>
            <w:r w:rsidR="00012588" w:rsidRPr="00012588"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>do you want to be?</w:t>
            </w:r>
            <w:r>
              <w:rPr>
                <w:rFonts w:hint="eastAsia"/>
              </w:rPr>
              <w:t>”</w:t>
            </w:r>
          </w:p>
        </w:tc>
        <w:tc>
          <w:tcPr>
            <w:tcW w:w="1692" w:type="dxa"/>
          </w:tcPr>
          <w:p w:rsidR="000A5D1A" w:rsidRDefault="000A5D1A" w:rsidP="00364209">
            <w:pPr>
              <w:jc w:val="center"/>
            </w:pPr>
            <w:r>
              <w:rPr>
                <w:rFonts w:hint="eastAsia"/>
              </w:rPr>
              <w:t>中島　悠</w:t>
            </w:r>
          </w:p>
        </w:tc>
      </w:tr>
    </w:tbl>
    <w:p w:rsidR="000A5D1A" w:rsidRDefault="000A5D1A" w:rsidP="00F334C6">
      <w:r>
        <w:rPr>
          <w:rFonts w:hint="eastAsia"/>
        </w:rPr>
        <w:t>４．事後研究会</w:t>
      </w:r>
      <w:r w:rsidR="00F33D33">
        <w:rPr>
          <w:rFonts w:hint="eastAsia"/>
        </w:rPr>
        <w:t>〈分科会〉</w:t>
      </w:r>
    </w:p>
    <w:tbl>
      <w:tblPr>
        <w:tblW w:w="844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2"/>
        <w:gridCol w:w="4843"/>
      </w:tblGrid>
      <w:tr w:rsidR="00635A0A" w:rsidTr="00635A0A">
        <w:trPr>
          <w:trHeight w:val="365"/>
        </w:trPr>
        <w:tc>
          <w:tcPr>
            <w:tcW w:w="3602" w:type="dxa"/>
            <w:vAlign w:val="center"/>
          </w:tcPr>
          <w:p w:rsidR="00635A0A" w:rsidRPr="00635A0A" w:rsidRDefault="00635A0A" w:rsidP="00635A0A">
            <w:pPr>
              <w:rPr>
                <w:w w:val="90"/>
              </w:rPr>
            </w:pPr>
            <w:r w:rsidRPr="00635A0A">
              <w:rPr>
                <w:rFonts w:hint="eastAsia"/>
                <w:w w:val="90"/>
              </w:rPr>
              <w:t>部会</w:t>
            </w:r>
          </w:p>
        </w:tc>
        <w:tc>
          <w:tcPr>
            <w:tcW w:w="4843" w:type="dxa"/>
            <w:vAlign w:val="center"/>
          </w:tcPr>
          <w:p w:rsidR="00635A0A" w:rsidRPr="00635A0A" w:rsidRDefault="00635A0A" w:rsidP="00635A0A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指導助言</w:t>
            </w:r>
          </w:p>
        </w:tc>
      </w:tr>
      <w:tr w:rsidR="00E939EB" w:rsidTr="00635A0A">
        <w:trPr>
          <w:trHeight w:val="365"/>
        </w:trPr>
        <w:tc>
          <w:tcPr>
            <w:tcW w:w="3602" w:type="dxa"/>
            <w:vAlign w:val="center"/>
          </w:tcPr>
          <w:p w:rsidR="00E939EB" w:rsidRPr="00635A0A" w:rsidRDefault="00E939EB" w:rsidP="00635A0A">
            <w:pPr>
              <w:spacing w:line="240" w:lineRule="exact"/>
              <w:rPr>
                <w:w w:val="90"/>
              </w:rPr>
            </w:pPr>
            <w:r w:rsidRPr="00635A0A">
              <w:rPr>
                <w:rFonts w:hint="eastAsia"/>
                <w:w w:val="90"/>
              </w:rPr>
              <w:t>育成部会</w:t>
            </w:r>
          </w:p>
        </w:tc>
        <w:tc>
          <w:tcPr>
            <w:tcW w:w="4843" w:type="dxa"/>
            <w:vAlign w:val="center"/>
          </w:tcPr>
          <w:p w:rsidR="00E939EB" w:rsidRPr="00635A0A" w:rsidRDefault="00635A0A" w:rsidP="00635A0A">
            <w:pPr>
              <w:spacing w:line="240" w:lineRule="exact"/>
              <w:rPr>
                <w:w w:val="66"/>
              </w:rPr>
            </w:pPr>
            <w:r w:rsidRPr="00635A0A">
              <w:rPr>
                <w:rFonts w:hint="eastAsia"/>
                <w:w w:val="66"/>
              </w:rPr>
              <w:t>総合育成支援課　専門主事　安井　君江　先生</w:t>
            </w:r>
          </w:p>
        </w:tc>
      </w:tr>
      <w:tr w:rsidR="00E939EB" w:rsidTr="00635A0A">
        <w:trPr>
          <w:trHeight w:val="365"/>
        </w:trPr>
        <w:tc>
          <w:tcPr>
            <w:tcW w:w="3602" w:type="dxa"/>
            <w:vAlign w:val="center"/>
          </w:tcPr>
          <w:p w:rsidR="00E939EB" w:rsidRPr="00635A0A" w:rsidRDefault="00E939EB" w:rsidP="00635A0A">
            <w:pPr>
              <w:spacing w:line="240" w:lineRule="exact"/>
              <w:rPr>
                <w:w w:val="90"/>
              </w:rPr>
            </w:pPr>
            <w:r w:rsidRPr="00635A0A">
              <w:rPr>
                <w:rFonts w:hint="eastAsia"/>
                <w:w w:val="90"/>
              </w:rPr>
              <w:t>自己理解・自己管理能力部会（</w:t>
            </w:r>
            <w:r w:rsidRPr="00635A0A">
              <w:rPr>
                <w:rFonts w:hint="eastAsia"/>
                <w:w w:val="90"/>
              </w:rPr>
              <w:t>1</w:t>
            </w:r>
            <w:r w:rsidRPr="00635A0A">
              <w:rPr>
                <w:rFonts w:hint="eastAsia"/>
                <w:w w:val="90"/>
              </w:rPr>
              <w:t>・</w:t>
            </w:r>
            <w:r w:rsidRPr="00635A0A">
              <w:rPr>
                <w:rFonts w:hint="eastAsia"/>
                <w:w w:val="90"/>
              </w:rPr>
              <w:t>2</w:t>
            </w:r>
            <w:r w:rsidRPr="00635A0A">
              <w:rPr>
                <w:rFonts w:hint="eastAsia"/>
                <w:w w:val="90"/>
              </w:rPr>
              <w:t>年）</w:t>
            </w:r>
          </w:p>
        </w:tc>
        <w:tc>
          <w:tcPr>
            <w:tcW w:w="4843" w:type="dxa"/>
            <w:vAlign w:val="center"/>
          </w:tcPr>
          <w:p w:rsidR="00E939EB" w:rsidRPr="00635A0A" w:rsidRDefault="00635A0A" w:rsidP="00635A0A">
            <w:pPr>
              <w:spacing w:line="240" w:lineRule="exact"/>
              <w:rPr>
                <w:w w:val="66"/>
              </w:rPr>
            </w:pPr>
            <w:r w:rsidRPr="00635A0A">
              <w:rPr>
                <w:rFonts w:hint="eastAsia"/>
                <w:w w:val="66"/>
              </w:rPr>
              <w:t>京都まなびの街生き方探究館　指導主事　長谷川　三佳　先生</w:t>
            </w:r>
          </w:p>
        </w:tc>
      </w:tr>
      <w:tr w:rsidR="00E939EB" w:rsidTr="00635A0A">
        <w:trPr>
          <w:trHeight w:val="365"/>
        </w:trPr>
        <w:tc>
          <w:tcPr>
            <w:tcW w:w="3602" w:type="dxa"/>
            <w:vAlign w:val="center"/>
          </w:tcPr>
          <w:p w:rsidR="00E939EB" w:rsidRPr="00635A0A" w:rsidRDefault="00E939EB" w:rsidP="00635A0A">
            <w:pPr>
              <w:spacing w:line="240" w:lineRule="exact"/>
              <w:rPr>
                <w:w w:val="90"/>
              </w:rPr>
            </w:pPr>
            <w:r w:rsidRPr="00635A0A">
              <w:rPr>
                <w:rFonts w:hint="eastAsia"/>
                <w:w w:val="90"/>
              </w:rPr>
              <w:t>課題対応能力部会（</w:t>
            </w:r>
            <w:r w:rsidRPr="00635A0A">
              <w:rPr>
                <w:rFonts w:hint="eastAsia"/>
                <w:w w:val="90"/>
              </w:rPr>
              <w:t>3</w:t>
            </w:r>
            <w:r w:rsidRPr="00635A0A">
              <w:rPr>
                <w:rFonts w:hint="eastAsia"/>
                <w:w w:val="90"/>
              </w:rPr>
              <w:t>・</w:t>
            </w:r>
            <w:r w:rsidRPr="00635A0A">
              <w:rPr>
                <w:rFonts w:hint="eastAsia"/>
                <w:w w:val="90"/>
              </w:rPr>
              <w:t>5</w:t>
            </w:r>
            <w:r w:rsidRPr="00635A0A">
              <w:rPr>
                <w:rFonts w:hint="eastAsia"/>
                <w:w w:val="90"/>
              </w:rPr>
              <w:t>年）</w:t>
            </w:r>
          </w:p>
        </w:tc>
        <w:tc>
          <w:tcPr>
            <w:tcW w:w="4843" w:type="dxa"/>
            <w:vAlign w:val="center"/>
          </w:tcPr>
          <w:p w:rsidR="00E939EB" w:rsidRPr="00635A0A" w:rsidRDefault="00635A0A" w:rsidP="00635A0A">
            <w:pPr>
              <w:spacing w:line="240" w:lineRule="exact"/>
              <w:rPr>
                <w:w w:val="66"/>
              </w:rPr>
            </w:pPr>
            <w:r w:rsidRPr="00635A0A">
              <w:rPr>
                <w:rFonts w:hint="eastAsia"/>
                <w:w w:val="66"/>
              </w:rPr>
              <w:t>京都まなびの街生き方探究館　指導主事　葉山　みどり　先生</w:t>
            </w:r>
          </w:p>
        </w:tc>
      </w:tr>
      <w:tr w:rsidR="00E939EB" w:rsidTr="00635A0A">
        <w:trPr>
          <w:trHeight w:val="365"/>
        </w:trPr>
        <w:tc>
          <w:tcPr>
            <w:tcW w:w="3602" w:type="dxa"/>
            <w:vAlign w:val="center"/>
          </w:tcPr>
          <w:p w:rsidR="00E939EB" w:rsidRPr="00635A0A" w:rsidRDefault="00635A0A" w:rsidP="00635A0A">
            <w:pPr>
              <w:spacing w:line="240" w:lineRule="exact"/>
              <w:rPr>
                <w:w w:val="90"/>
              </w:rPr>
            </w:pPr>
            <w:r w:rsidRPr="00635A0A">
              <w:rPr>
                <w:rFonts w:hint="eastAsia"/>
                <w:w w:val="90"/>
              </w:rPr>
              <w:t>キャリアプランニング能力部会</w:t>
            </w:r>
            <w:r w:rsidR="00E939EB" w:rsidRPr="00635A0A">
              <w:rPr>
                <w:rFonts w:hint="eastAsia"/>
                <w:w w:val="90"/>
              </w:rPr>
              <w:t>（</w:t>
            </w:r>
            <w:r w:rsidR="00E939EB" w:rsidRPr="00635A0A">
              <w:rPr>
                <w:rFonts w:hint="eastAsia"/>
                <w:w w:val="90"/>
              </w:rPr>
              <w:t>4</w:t>
            </w:r>
            <w:r w:rsidR="00E939EB" w:rsidRPr="00635A0A">
              <w:rPr>
                <w:rFonts w:hint="eastAsia"/>
                <w:w w:val="90"/>
              </w:rPr>
              <w:t>・</w:t>
            </w:r>
            <w:r w:rsidR="00E939EB" w:rsidRPr="00635A0A">
              <w:rPr>
                <w:rFonts w:hint="eastAsia"/>
                <w:w w:val="90"/>
              </w:rPr>
              <w:t>6</w:t>
            </w:r>
            <w:r w:rsidR="00E939EB" w:rsidRPr="00635A0A">
              <w:rPr>
                <w:rFonts w:hint="eastAsia"/>
                <w:w w:val="90"/>
              </w:rPr>
              <w:t>年）</w:t>
            </w:r>
          </w:p>
        </w:tc>
        <w:tc>
          <w:tcPr>
            <w:tcW w:w="4843" w:type="dxa"/>
            <w:vAlign w:val="center"/>
          </w:tcPr>
          <w:p w:rsidR="00E939EB" w:rsidRPr="00635A0A" w:rsidRDefault="009A1058" w:rsidP="00635A0A">
            <w:pPr>
              <w:spacing w:line="240" w:lineRule="exact"/>
              <w:rPr>
                <w:w w:val="66"/>
              </w:rPr>
            </w:pPr>
            <w:r>
              <w:rPr>
                <w:rFonts w:hint="eastAsia"/>
                <w:w w:val="66"/>
              </w:rPr>
              <w:t xml:space="preserve">生涯学習部　統括首席社会教育主事　</w:t>
            </w:r>
            <w:r w:rsidR="00635A0A" w:rsidRPr="00635A0A">
              <w:rPr>
                <w:rFonts w:hint="eastAsia"/>
                <w:w w:val="66"/>
              </w:rPr>
              <w:t>稲葉　弘和　先生</w:t>
            </w:r>
          </w:p>
        </w:tc>
      </w:tr>
    </w:tbl>
    <w:p w:rsidR="000B0214" w:rsidRPr="00F334C6" w:rsidRDefault="000B0214" w:rsidP="0036287F">
      <w:pPr>
        <w:spacing w:line="240" w:lineRule="exact"/>
      </w:pPr>
      <w:bookmarkStart w:id="0" w:name="_GoBack"/>
      <w:bookmarkEnd w:id="0"/>
    </w:p>
    <w:sectPr w:rsidR="000B0214" w:rsidRPr="00F334C6" w:rsidSect="0060688C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6B" w:rsidRDefault="00970F6B" w:rsidP="002E7CC9">
      <w:r>
        <w:separator/>
      </w:r>
    </w:p>
  </w:endnote>
  <w:endnote w:type="continuationSeparator" w:id="0">
    <w:p w:rsidR="00970F6B" w:rsidRDefault="00970F6B" w:rsidP="002E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6B" w:rsidRDefault="00970F6B" w:rsidP="002E7CC9">
      <w:r>
        <w:separator/>
      </w:r>
    </w:p>
  </w:footnote>
  <w:footnote w:type="continuationSeparator" w:id="0">
    <w:p w:rsidR="00970F6B" w:rsidRDefault="00970F6B" w:rsidP="002E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ABA"/>
    <w:multiLevelType w:val="hybridMultilevel"/>
    <w:tmpl w:val="005E91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9E017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622D3237"/>
    <w:multiLevelType w:val="hybridMultilevel"/>
    <w:tmpl w:val="61825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B6"/>
    <w:rsid w:val="00012588"/>
    <w:rsid w:val="0006531E"/>
    <w:rsid w:val="000A5D1A"/>
    <w:rsid w:val="000B0214"/>
    <w:rsid w:val="000E1CB0"/>
    <w:rsid w:val="001B73B6"/>
    <w:rsid w:val="00221EF3"/>
    <w:rsid w:val="00224D95"/>
    <w:rsid w:val="002472A0"/>
    <w:rsid w:val="002D5C60"/>
    <w:rsid w:val="002E7CC9"/>
    <w:rsid w:val="0036287F"/>
    <w:rsid w:val="00364209"/>
    <w:rsid w:val="003B2FC6"/>
    <w:rsid w:val="003C259F"/>
    <w:rsid w:val="004107C1"/>
    <w:rsid w:val="00483E1D"/>
    <w:rsid w:val="004C34F4"/>
    <w:rsid w:val="0060688C"/>
    <w:rsid w:val="00635A0A"/>
    <w:rsid w:val="006A2A64"/>
    <w:rsid w:val="007C32D2"/>
    <w:rsid w:val="008D68D1"/>
    <w:rsid w:val="0095550C"/>
    <w:rsid w:val="00970F6B"/>
    <w:rsid w:val="009A1058"/>
    <w:rsid w:val="009E62DC"/>
    <w:rsid w:val="00A0088D"/>
    <w:rsid w:val="00A26A4D"/>
    <w:rsid w:val="00A757B8"/>
    <w:rsid w:val="00B8293E"/>
    <w:rsid w:val="00BE4538"/>
    <w:rsid w:val="00CD1BE9"/>
    <w:rsid w:val="00D77932"/>
    <w:rsid w:val="00DF66FB"/>
    <w:rsid w:val="00E037AF"/>
    <w:rsid w:val="00E63E18"/>
    <w:rsid w:val="00E939EB"/>
    <w:rsid w:val="00ED0774"/>
    <w:rsid w:val="00F334C6"/>
    <w:rsid w:val="00F33D33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73B6"/>
  </w:style>
  <w:style w:type="character" w:customStyle="1" w:styleId="a4">
    <w:name w:val="日付 (文字)"/>
    <w:basedOn w:val="a0"/>
    <w:link w:val="a3"/>
    <w:uiPriority w:val="99"/>
    <w:semiHidden/>
    <w:rsid w:val="001B73B6"/>
  </w:style>
  <w:style w:type="paragraph" w:styleId="a5">
    <w:name w:val="List Paragraph"/>
    <w:basedOn w:val="a"/>
    <w:uiPriority w:val="34"/>
    <w:qFormat/>
    <w:rsid w:val="001B73B6"/>
    <w:pPr>
      <w:ind w:leftChars="400" w:left="840"/>
    </w:pPr>
  </w:style>
  <w:style w:type="paragraph" w:styleId="a6">
    <w:name w:val="No Spacing"/>
    <w:uiPriority w:val="1"/>
    <w:qFormat/>
    <w:rsid w:val="00D77932"/>
    <w:pPr>
      <w:widowControl w:val="0"/>
      <w:jc w:val="both"/>
    </w:pPr>
  </w:style>
  <w:style w:type="paragraph" w:styleId="a7">
    <w:name w:val="Note Heading"/>
    <w:basedOn w:val="a"/>
    <w:next w:val="a"/>
    <w:link w:val="a8"/>
    <w:uiPriority w:val="99"/>
    <w:unhideWhenUsed/>
    <w:rsid w:val="00F334C6"/>
    <w:pPr>
      <w:jc w:val="center"/>
    </w:pPr>
  </w:style>
  <w:style w:type="character" w:customStyle="1" w:styleId="a8">
    <w:name w:val="記 (文字)"/>
    <w:basedOn w:val="a0"/>
    <w:link w:val="a7"/>
    <w:uiPriority w:val="99"/>
    <w:rsid w:val="00F334C6"/>
  </w:style>
  <w:style w:type="paragraph" w:styleId="a9">
    <w:name w:val="Closing"/>
    <w:basedOn w:val="a"/>
    <w:link w:val="aa"/>
    <w:uiPriority w:val="99"/>
    <w:unhideWhenUsed/>
    <w:rsid w:val="00F334C6"/>
    <w:pPr>
      <w:jc w:val="right"/>
    </w:pPr>
  </w:style>
  <w:style w:type="character" w:customStyle="1" w:styleId="aa">
    <w:name w:val="結語 (文字)"/>
    <w:basedOn w:val="a0"/>
    <w:link w:val="a9"/>
    <w:uiPriority w:val="99"/>
    <w:rsid w:val="00F334C6"/>
  </w:style>
  <w:style w:type="paragraph" w:styleId="ab">
    <w:name w:val="Balloon Text"/>
    <w:basedOn w:val="a"/>
    <w:link w:val="ac"/>
    <w:uiPriority w:val="99"/>
    <w:semiHidden/>
    <w:unhideWhenUsed/>
    <w:rsid w:val="00CD1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1BE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E7C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E7CC9"/>
  </w:style>
  <w:style w:type="paragraph" w:styleId="af">
    <w:name w:val="footer"/>
    <w:basedOn w:val="a"/>
    <w:link w:val="af0"/>
    <w:uiPriority w:val="99"/>
    <w:unhideWhenUsed/>
    <w:rsid w:val="002E7CC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E7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73B6"/>
  </w:style>
  <w:style w:type="character" w:customStyle="1" w:styleId="a4">
    <w:name w:val="日付 (文字)"/>
    <w:basedOn w:val="a0"/>
    <w:link w:val="a3"/>
    <w:uiPriority w:val="99"/>
    <w:semiHidden/>
    <w:rsid w:val="001B73B6"/>
  </w:style>
  <w:style w:type="paragraph" w:styleId="a5">
    <w:name w:val="List Paragraph"/>
    <w:basedOn w:val="a"/>
    <w:uiPriority w:val="34"/>
    <w:qFormat/>
    <w:rsid w:val="001B73B6"/>
    <w:pPr>
      <w:ind w:leftChars="400" w:left="840"/>
    </w:pPr>
  </w:style>
  <w:style w:type="paragraph" w:styleId="a6">
    <w:name w:val="No Spacing"/>
    <w:uiPriority w:val="1"/>
    <w:qFormat/>
    <w:rsid w:val="00D77932"/>
    <w:pPr>
      <w:widowControl w:val="0"/>
      <w:jc w:val="both"/>
    </w:pPr>
  </w:style>
  <w:style w:type="paragraph" w:styleId="a7">
    <w:name w:val="Note Heading"/>
    <w:basedOn w:val="a"/>
    <w:next w:val="a"/>
    <w:link w:val="a8"/>
    <w:uiPriority w:val="99"/>
    <w:unhideWhenUsed/>
    <w:rsid w:val="00F334C6"/>
    <w:pPr>
      <w:jc w:val="center"/>
    </w:pPr>
  </w:style>
  <w:style w:type="character" w:customStyle="1" w:styleId="a8">
    <w:name w:val="記 (文字)"/>
    <w:basedOn w:val="a0"/>
    <w:link w:val="a7"/>
    <w:uiPriority w:val="99"/>
    <w:rsid w:val="00F334C6"/>
  </w:style>
  <w:style w:type="paragraph" w:styleId="a9">
    <w:name w:val="Closing"/>
    <w:basedOn w:val="a"/>
    <w:link w:val="aa"/>
    <w:uiPriority w:val="99"/>
    <w:unhideWhenUsed/>
    <w:rsid w:val="00F334C6"/>
    <w:pPr>
      <w:jc w:val="right"/>
    </w:pPr>
  </w:style>
  <w:style w:type="character" w:customStyle="1" w:styleId="aa">
    <w:name w:val="結語 (文字)"/>
    <w:basedOn w:val="a0"/>
    <w:link w:val="a9"/>
    <w:uiPriority w:val="99"/>
    <w:rsid w:val="00F334C6"/>
  </w:style>
  <w:style w:type="paragraph" w:styleId="ab">
    <w:name w:val="Balloon Text"/>
    <w:basedOn w:val="a"/>
    <w:link w:val="ac"/>
    <w:uiPriority w:val="99"/>
    <w:semiHidden/>
    <w:unhideWhenUsed/>
    <w:rsid w:val="00CD1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1BE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E7C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E7CC9"/>
  </w:style>
  <w:style w:type="paragraph" w:styleId="af">
    <w:name w:val="footer"/>
    <w:basedOn w:val="a"/>
    <w:link w:val="af0"/>
    <w:uiPriority w:val="99"/>
    <w:unhideWhenUsed/>
    <w:rsid w:val="002E7CC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E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F0204-68BC-4C46-8E90-1C1EFBC7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山川　哲哉</dc:creator>
  <cp:lastModifiedBy>京都市教育委員会</cp:lastModifiedBy>
  <cp:revision>5</cp:revision>
  <cp:lastPrinted>2019-01-16T06:10:00Z</cp:lastPrinted>
  <dcterms:created xsi:type="dcterms:W3CDTF">2019-01-29T02:44:00Z</dcterms:created>
  <dcterms:modified xsi:type="dcterms:W3CDTF">2019-01-29T03:11:00Z</dcterms:modified>
</cp:coreProperties>
</file>